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65A3" w14:textId="77777777" w:rsidR="002C3775" w:rsidRDefault="002C3775" w:rsidP="0068300F">
      <w:pPr>
        <w:pStyle w:val="Csakszveg"/>
        <w:rPr>
          <w:rFonts w:ascii="Arial" w:hAnsi="Arial" w:cs="Arial"/>
          <w:b/>
          <w:sz w:val="20"/>
          <w:szCs w:val="20"/>
        </w:rPr>
      </w:pPr>
    </w:p>
    <w:p w14:paraId="49CAF415" w14:textId="77777777" w:rsidR="0068300F" w:rsidRPr="00662A46" w:rsidRDefault="005931A2" w:rsidP="0068300F">
      <w:pPr>
        <w:pStyle w:val="Csakszveg"/>
        <w:rPr>
          <w:rFonts w:ascii="Arial" w:hAnsi="Arial" w:cs="Arial"/>
          <w:b/>
          <w:sz w:val="20"/>
          <w:szCs w:val="20"/>
        </w:rPr>
      </w:pPr>
      <w:r w:rsidRPr="00662A46">
        <w:rPr>
          <w:rFonts w:ascii="Arial" w:hAnsi="Arial" w:cs="Arial"/>
          <w:b/>
          <w:sz w:val="20"/>
          <w:szCs w:val="20"/>
        </w:rPr>
        <w:t>SAJTÓKÖZLEMÉNY</w:t>
      </w:r>
    </w:p>
    <w:p w14:paraId="0A02A99E" w14:textId="77777777" w:rsidR="005931A2" w:rsidRPr="00662A46" w:rsidRDefault="005931A2" w:rsidP="0068300F">
      <w:pPr>
        <w:pStyle w:val="Csakszveg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Azonnali közlésre</w:t>
      </w:r>
    </w:p>
    <w:p w14:paraId="2331B9AA" w14:textId="77777777" w:rsidR="005931A2" w:rsidRPr="00662A46" w:rsidRDefault="005931A2" w:rsidP="0068300F">
      <w:pPr>
        <w:pStyle w:val="Csakszveg"/>
        <w:rPr>
          <w:rFonts w:ascii="Arial" w:hAnsi="Arial" w:cs="Arial"/>
          <w:sz w:val="20"/>
          <w:szCs w:val="20"/>
        </w:rPr>
      </w:pPr>
    </w:p>
    <w:p w14:paraId="45AC6920" w14:textId="77777777" w:rsidR="005931A2" w:rsidRPr="00662A46" w:rsidRDefault="00F05CA5" w:rsidP="0068300F">
      <w:pPr>
        <w:pStyle w:val="Csakszve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ÚJABB ORSZÁGBAN FIZETHETIK UTA KÁRTYÁVAL AZ ÚTDÍJAT A MAGYAR FUVAROZÓK</w:t>
      </w:r>
    </w:p>
    <w:p w14:paraId="0249DD93" w14:textId="77777777" w:rsidR="005931A2" w:rsidRPr="00662A46" w:rsidRDefault="00F05CA5" w:rsidP="0068300F">
      <w:pPr>
        <w:pStyle w:val="Csakszve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Horvátországgal </w:t>
      </w:r>
      <w:r w:rsidR="00903CEF">
        <w:rPr>
          <w:rFonts w:ascii="Arial" w:hAnsi="Arial" w:cs="Arial"/>
          <w:sz w:val="20"/>
          <w:szCs w:val="20"/>
        </w:rPr>
        <w:t>bővült</w:t>
      </w:r>
      <w:r>
        <w:rPr>
          <w:rFonts w:ascii="Arial" w:hAnsi="Arial" w:cs="Arial"/>
          <w:sz w:val="20"/>
          <w:szCs w:val="20"/>
        </w:rPr>
        <w:t xml:space="preserve">, Szlovéniában egyszerűsödött </w:t>
      </w:r>
      <w:r w:rsidR="00903CEF">
        <w:rPr>
          <w:rFonts w:ascii="Arial" w:hAnsi="Arial" w:cs="Arial"/>
          <w:sz w:val="20"/>
          <w:szCs w:val="20"/>
        </w:rPr>
        <w:t xml:space="preserve">az </w:t>
      </w:r>
      <w:r w:rsidR="00370B4E">
        <w:rPr>
          <w:rFonts w:ascii="Arial" w:hAnsi="Arial" w:cs="Arial"/>
          <w:sz w:val="20"/>
          <w:szCs w:val="20"/>
        </w:rPr>
        <w:t xml:space="preserve">UTA </w:t>
      </w:r>
      <w:r w:rsidR="00903CEF">
        <w:rPr>
          <w:rFonts w:ascii="Arial" w:hAnsi="Arial" w:cs="Arial"/>
          <w:sz w:val="20"/>
          <w:szCs w:val="20"/>
        </w:rPr>
        <w:t>kárty</w:t>
      </w:r>
      <w:r>
        <w:rPr>
          <w:rFonts w:ascii="Arial" w:hAnsi="Arial" w:cs="Arial"/>
          <w:sz w:val="20"/>
          <w:szCs w:val="20"/>
        </w:rPr>
        <w:t xml:space="preserve">ával való </w:t>
      </w:r>
      <w:r w:rsidR="00370B4E">
        <w:rPr>
          <w:rFonts w:ascii="Arial" w:hAnsi="Arial" w:cs="Arial"/>
          <w:sz w:val="20"/>
          <w:szCs w:val="20"/>
        </w:rPr>
        <w:t xml:space="preserve">útdíj </w:t>
      </w:r>
      <w:r>
        <w:rPr>
          <w:rFonts w:ascii="Arial" w:hAnsi="Arial" w:cs="Arial"/>
          <w:sz w:val="20"/>
          <w:szCs w:val="20"/>
        </w:rPr>
        <w:t>fizetés</w:t>
      </w:r>
    </w:p>
    <w:p w14:paraId="66C607EC" w14:textId="77777777" w:rsidR="0080778B" w:rsidRPr="00662A46" w:rsidRDefault="0080778B" w:rsidP="0068300F">
      <w:pPr>
        <w:pStyle w:val="Csakszveg"/>
        <w:rPr>
          <w:rFonts w:ascii="Arial" w:hAnsi="Arial" w:cs="Arial"/>
          <w:sz w:val="20"/>
          <w:szCs w:val="20"/>
        </w:rPr>
      </w:pPr>
    </w:p>
    <w:p w14:paraId="562AD96E" w14:textId="0AE297CC" w:rsidR="00903CEF" w:rsidRDefault="005931A2" w:rsidP="00521463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Budapest, 201</w:t>
      </w:r>
      <w:r w:rsidR="00340130" w:rsidRPr="00662A46">
        <w:rPr>
          <w:rFonts w:ascii="Arial" w:hAnsi="Arial" w:cs="Arial"/>
          <w:sz w:val="20"/>
          <w:szCs w:val="20"/>
        </w:rPr>
        <w:t>8</w:t>
      </w:r>
      <w:r w:rsidRPr="00662A46">
        <w:rPr>
          <w:rFonts w:ascii="Arial" w:hAnsi="Arial" w:cs="Arial"/>
          <w:sz w:val="20"/>
          <w:szCs w:val="20"/>
        </w:rPr>
        <w:t xml:space="preserve">. </w:t>
      </w:r>
      <w:r w:rsidR="00340130" w:rsidRPr="00662A46">
        <w:rPr>
          <w:rFonts w:ascii="Arial" w:hAnsi="Arial" w:cs="Arial"/>
          <w:sz w:val="20"/>
          <w:szCs w:val="20"/>
        </w:rPr>
        <w:t>március</w:t>
      </w:r>
      <w:r w:rsidRPr="00662A46">
        <w:rPr>
          <w:rFonts w:ascii="Arial" w:hAnsi="Arial" w:cs="Arial"/>
          <w:sz w:val="20"/>
          <w:szCs w:val="20"/>
        </w:rPr>
        <w:t xml:space="preserve"> </w:t>
      </w:r>
      <w:r w:rsidR="00F440EA">
        <w:rPr>
          <w:rFonts w:ascii="Arial" w:hAnsi="Arial" w:cs="Arial"/>
          <w:sz w:val="20"/>
          <w:szCs w:val="20"/>
        </w:rPr>
        <w:t>28</w:t>
      </w:r>
      <w:r w:rsidRPr="00662A46">
        <w:rPr>
          <w:rFonts w:ascii="Arial" w:hAnsi="Arial" w:cs="Arial"/>
          <w:sz w:val="20"/>
          <w:szCs w:val="20"/>
        </w:rPr>
        <w:t xml:space="preserve">.: </w:t>
      </w:r>
      <w:r w:rsidR="009D3FEA" w:rsidRPr="009D3FEA">
        <w:rPr>
          <w:rFonts w:ascii="Arial" w:hAnsi="Arial" w:cs="Arial"/>
          <w:b/>
          <w:sz w:val="20"/>
          <w:szCs w:val="20"/>
        </w:rPr>
        <w:t>Immár</w:t>
      </w:r>
      <w:r w:rsidR="009D3FEA">
        <w:rPr>
          <w:rFonts w:ascii="Arial" w:hAnsi="Arial" w:cs="Arial"/>
          <w:sz w:val="20"/>
          <w:szCs w:val="20"/>
        </w:rPr>
        <w:t xml:space="preserve"> </w:t>
      </w:r>
      <w:r w:rsidR="009D3FEA">
        <w:rPr>
          <w:rFonts w:ascii="Arial" w:hAnsi="Arial" w:cs="Arial"/>
          <w:b/>
          <w:sz w:val="20"/>
          <w:szCs w:val="20"/>
        </w:rPr>
        <w:t xml:space="preserve">Horvátországban is fizethetik az útdíjat UTA kártyával a </w:t>
      </w:r>
      <w:r w:rsidR="00E450F2">
        <w:rPr>
          <w:rFonts w:ascii="Arial" w:hAnsi="Arial" w:cs="Arial"/>
          <w:b/>
          <w:sz w:val="20"/>
          <w:szCs w:val="20"/>
        </w:rPr>
        <w:t xml:space="preserve">magyar </w:t>
      </w:r>
      <w:r w:rsidR="009D3FEA">
        <w:rPr>
          <w:rFonts w:ascii="Arial" w:hAnsi="Arial" w:cs="Arial"/>
          <w:b/>
          <w:sz w:val="20"/>
          <w:szCs w:val="20"/>
        </w:rPr>
        <w:t xml:space="preserve">fuvarozók. A nemzetközi fuvarfeladatokat ellátó </w:t>
      </w:r>
      <w:r w:rsidR="00E450F2">
        <w:rPr>
          <w:rFonts w:ascii="Arial" w:hAnsi="Arial" w:cs="Arial"/>
          <w:b/>
          <w:sz w:val="20"/>
          <w:szCs w:val="20"/>
        </w:rPr>
        <w:t xml:space="preserve">hazai </w:t>
      </w:r>
      <w:r w:rsidR="00971286" w:rsidRPr="00662A46">
        <w:rPr>
          <w:rFonts w:ascii="Arial" w:hAnsi="Arial" w:cs="Arial"/>
          <w:b/>
          <w:sz w:val="20"/>
          <w:szCs w:val="20"/>
        </w:rPr>
        <w:t>teher</w:t>
      </w:r>
      <w:r w:rsidR="009D3FEA">
        <w:rPr>
          <w:rFonts w:ascii="Arial" w:hAnsi="Arial" w:cs="Arial"/>
          <w:b/>
          <w:sz w:val="20"/>
          <w:szCs w:val="20"/>
        </w:rPr>
        <w:t>-</w:t>
      </w:r>
      <w:r w:rsidR="00971286" w:rsidRPr="00662A46">
        <w:rPr>
          <w:rFonts w:ascii="Arial" w:hAnsi="Arial" w:cs="Arial"/>
          <w:b/>
          <w:sz w:val="20"/>
          <w:szCs w:val="20"/>
        </w:rPr>
        <w:t xml:space="preserve"> és személyszállító vállalkozások</w:t>
      </w:r>
      <w:r w:rsidR="009D3FEA">
        <w:rPr>
          <w:rFonts w:ascii="Arial" w:hAnsi="Arial" w:cs="Arial"/>
          <w:b/>
          <w:sz w:val="20"/>
          <w:szCs w:val="20"/>
        </w:rPr>
        <w:t xml:space="preserve"> számára fontos</w:t>
      </w:r>
      <w:r w:rsidR="00E450F2">
        <w:rPr>
          <w:rFonts w:ascii="Arial" w:hAnsi="Arial" w:cs="Arial"/>
          <w:b/>
          <w:sz w:val="20"/>
          <w:szCs w:val="20"/>
        </w:rPr>
        <w:t xml:space="preserve"> </w:t>
      </w:r>
      <w:r w:rsidR="00F05CA5">
        <w:rPr>
          <w:rFonts w:ascii="Arial" w:hAnsi="Arial" w:cs="Arial"/>
          <w:b/>
          <w:sz w:val="20"/>
          <w:szCs w:val="20"/>
        </w:rPr>
        <w:t xml:space="preserve">új országgal </w:t>
      </w:r>
      <w:r w:rsidR="00E450F2">
        <w:rPr>
          <w:rFonts w:ascii="Arial" w:hAnsi="Arial" w:cs="Arial"/>
          <w:b/>
          <w:sz w:val="20"/>
          <w:szCs w:val="20"/>
        </w:rPr>
        <w:t xml:space="preserve">együtt 26-ra nőtt azon országok száma, amelyben </w:t>
      </w:r>
      <w:r w:rsidR="00FA1C49">
        <w:rPr>
          <w:rFonts w:ascii="Arial" w:hAnsi="Arial" w:cs="Arial"/>
          <w:b/>
          <w:sz w:val="20"/>
          <w:szCs w:val="20"/>
        </w:rPr>
        <w:t xml:space="preserve">nemcsak tankolhat, de az útdíjat is </w:t>
      </w:r>
      <w:r w:rsidR="00C23A14">
        <w:rPr>
          <w:rFonts w:ascii="Arial" w:hAnsi="Arial" w:cs="Arial"/>
          <w:b/>
          <w:sz w:val="20"/>
          <w:szCs w:val="20"/>
        </w:rPr>
        <w:t xml:space="preserve">olcsóbban és </w:t>
      </w:r>
      <w:r w:rsidR="00E450F2">
        <w:rPr>
          <w:rFonts w:ascii="Arial" w:hAnsi="Arial" w:cs="Arial"/>
          <w:b/>
          <w:sz w:val="20"/>
          <w:szCs w:val="20"/>
        </w:rPr>
        <w:t>készpénzmentesen fizetheti</w:t>
      </w:r>
      <w:r w:rsidR="00F05CA5">
        <w:rPr>
          <w:rFonts w:ascii="Arial" w:hAnsi="Arial" w:cs="Arial"/>
          <w:b/>
          <w:sz w:val="20"/>
          <w:szCs w:val="20"/>
        </w:rPr>
        <w:t xml:space="preserve"> </w:t>
      </w:r>
      <w:r w:rsidR="00FA1C49">
        <w:rPr>
          <w:rFonts w:ascii="Arial" w:hAnsi="Arial" w:cs="Arial"/>
          <w:b/>
          <w:sz w:val="20"/>
          <w:szCs w:val="20"/>
        </w:rPr>
        <w:t>az üzemanyag</w:t>
      </w:r>
      <w:r w:rsidR="00E24327">
        <w:rPr>
          <w:rFonts w:ascii="Arial" w:hAnsi="Arial" w:cs="Arial"/>
          <w:b/>
          <w:sz w:val="20"/>
          <w:szCs w:val="20"/>
        </w:rPr>
        <w:t>-</w:t>
      </w:r>
      <w:r w:rsidR="00FA1C49">
        <w:rPr>
          <w:rFonts w:ascii="Arial" w:hAnsi="Arial" w:cs="Arial"/>
          <w:b/>
          <w:sz w:val="20"/>
          <w:szCs w:val="20"/>
        </w:rPr>
        <w:t xml:space="preserve"> és szervizkártya szolgáltató </w:t>
      </w:r>
      <w:r w:rsidR="00EA20CE">
        <w:rPr>
          <w:rFonts w:ascii="Arial" w:hAnsi="Arial" w:cs="Arial"/>
          <w:b/>
          <w:sz w:val="20"/>
          <w:szCs w:val="20"/>
        </w:rPr>
        <w:t xml:space="preserve">cég </w:t>
      </w:r>
      <w:r w:rsidR="00FA1C49">
        <w:rPr>
          <w:rFonts w:ascii="Arial" w:hAnsi="Arial" w:cs="Arial"/>
          <w:b/>
          <w:sz w:val="20"/>
          <w:szCs w:val="20"/>
        </w:rPr>
        <w:t xml:space="preserve">89.000 európai, köztük </w:t>
      </w:r>
      <w:r w:rsidR="00322319">
        <w:rPr>
          <w:rFonts w:ascii="Arial" w:hAnsi="Arial" w:cs="Arial"/>
          <w:b/>
          <w:sz w:val="20"/>
          <w:szCs w:val="20"/>
        </w:rPr>
        <w:t>több száz</w:t>
      </w:r>
      <w:r w:rsidR="00FA1C49">
        <w:rPr>
          <w:rFonts w:ascii="Arial" w:hAnsi="Arial" w:cs="Arial"/>
          <w:b/>
          <w:sz w:val="20"/>
          <w:szCs w:val="20"/>
        </w:rPr>
        <w:t xml:space="preserve"> </w:t>
      </w:r>
      <w:r w:rsidR="00EA20CE">
        <w:rPr>
          <w:rFonts w:ascii="Arial" w:hAnsi="Arial" w:cs="Arial"/>
          <w:b/>
          <w:sz w:val="20"/>
          <w:szCs w:val="20"/>
        </w:rPr>
        <w:t xml:space="preserve">magyar </w:t>
      </w:r>
      <w:r w:rsidR="00F05CA5">
        <w:rPr>
          <w:rFonts w:ascii="Arial" w:hAnsi="Arial" w:cs="Arial"/>
          <w:b/>
          <w:sz w:val="20"/>
          <w:szCs w:val="20"/>
        </w:rPr>
        <w:t>partnere</w:t>
      </w:r>
      <w:r w:rsidR="00FA1C49">
        <w:rPr>
          <w:rFonts w:ascii="Arial" w:hAnsi="Arial" w:cs="Arial"/>
          <w:b/>
          <w:sz w:val="20"/>
          <w:szCs w:val="20"/>
        </w:rPr>
        <w:t>.</w:t>
      </w:r>
      <w:r w:rsidR="00F05CA5">
        <w:rPr>
          <w:rFonts w:ascii="Arial" w:hAnsi="Arial" w:cs="Arial"/>
          <w:b/>
          <w:sz w:val="20"/>
          <w:szCs w:val="20"/>
        </w:rPr>
        <w:t xml:space="preserve"> A </w:t>
      </w:r>
      <w:r w:rsidR="00EA20CE">
        <w:rPr>
          <w:rFonts w:ascii="Arial" w:hAnsi="Arial" w:cs="Arial"/>
          <w:b/>
          <w:sz w:val="20"/>
          <w:szCs w:val="20"/>
        </w:rPr>
        <w:t xml:space="preserve">hazai </w:t>
      </w:r>
      <w:r w:rsidR="00F05CA5">
        <w:rPr>
          <w:rFonts w:ascii="Arial" w:hAnsi="Arial" w:cs="Arial"/>
          <w:b/>
          <w:sz w:val="20"/>
          <w:szCs w:val="20"/>
        </w:rPr>
        <w:t xml:space="preserve">fuvarozók számára fontos változás az is, </w:t>
      </w:r>
      <w:r w:rsidR="00A2122A">
        <w:rPr>
          <w:rFonts w:ascii="Arial" w:hAnsi="Arial" w:cs="Arial"/>
          <w:b/>
          <w:sz w:val="20"/>
          <w:szCs w:val="20"/>
        </w:rPr>
        <w:t xml:space="preserve">hogy Szlovéniában </w:t>
      </w:r>
      <w:r w:rsidR="00F05CA5">
        <w:rPr>
          <w:rFonts w:ascii="Arial" w:hAnsi="Arial" w:cs="Arial"/>
          <w:b/>
          <w:sz w:val="20"/>
          <w:szCs w:val="20"/>
        </w:rPr>
        <w:t xml:space="preserve">április 1-től </w:t>
      </w:r>
      <w:r w:rsidR="00EA20CE">
        <w:rPr>
          <w:rFonts w:ascii="Arial" w:hAnsi="Arial" w:cs="Arial"/>
          <w:b/>
          <w:sz w:val="20"/>
          <w:szCs w:val="20"/>
        </w:rPr>
        <w:t xml:space="preserve">új </w:t>
      </w:r>
      <w:r w:rsidR="00F05CA5">
        <w:rPr>
          <w:rFonts w:ascii="Arial" w:hAnsi="Arial" w:cs="Arial"/>
          <w:b/>
          <w:sz w:val="20"/>
          <w:szCs w:val="20"/>
        </w:rPr>
        <w:t xml:space="preserve">autópályadíj-rendszer </w:t>
      </w:r>
      <w:r w:rsidR="00A2122A">
        <w:rPr>
          <w:rFonts w:ascii="Arial" w:hAnsi="Arial" w:cs="Arial"/>
          <w:b/>
          <w:sz w:val="20"/>
          <w:szCs w:val="20"/>
        </w:rPr>
        <w:t>váltja fel a jelenlegit</w:t>
      </w:r>
      <w:r w:rsidR="00EA20CE">
        <w:rPr>
          <w:rFonts w:ascii="Arial" w:hAnsi="Arial" w:cs="Arial"/>
          <w:b/>
          <w:sz w:val="20"/>
          <w:szCs w:val="20"/>
        </w:rPr>
        <w:t>, amelyben az UTA kárty</w:t>
      </w:r>
      <w:r w:rsidR="00AD6BCE">
        <w:rPr>
          <w:rFonts w:ascii="Arial" w:hAnsi="Arial" w:cs="Arial"/>
          <w:b/>
          <w:sz w:val="20"/>
          <w:szCs w:val="20"/>
        </w:rPr>
        <w:t xml:space="preserve">ával - a korábbiakhoz hasonlóan - </w:t>
      </w:r>
      <w:r w:rsidR="00EA20CE">
        <w:rPr>
          <w:rFonts w:ascii="Arial" w:hAnsi="Arial" w:cs="Arial"/>
          <w:b/>
          <w:sz w:val="20"/>
          <w:szCs w:val="20"/>
        </w:rPr>
        <w:t>utólagos útdíj fizetés</w:t>
      </w:r>
      <w:r w:rsidR="009C46DC">
        <w:rPr>
          <w:rFonts w:ascii="Arial" w:hAnsi="Arial" w:cs="Arial"/>
          <w:b/>
          <w:sz w:val="20"/>
          <w:szCs w:val="20"/>
        </w:rPr>
        <w:t>re</w:t>
      </w:r>
      <w:r w:rsidR="00EA20CE">
        <w:rPr>
          <w:rFonts w:ascii="Arial" w:hAnsi="Arial" w:cs="Arial"/>
          <w:b/>
          <w:sz w:val="20"/>
          <w:szCs w:val="20"/>
        </w:rPr>
        <w:t xml:space="preserve"> is lehető</w:t>
      </w:r>
      <w:r w:rsidR="009C46DC">
        <w:rPr>
          <w:rFonts w:ascii="Arial" w:hAnsi="Arial" w:cs="Arial"/>
          <w:b/>
          <w:sz w:val="20"/>
          <w:szCs w:val="20"/>
        </w:rPr>
        <w:t>ség lesz</w:t>
      </w:r>
      <w:r w:rsidR="00EA20CE">
        <w:rPr>
          <w:rFonts w:ascii="Arial" w:hAnsi="Arial" w:cs="Arial"/>
          <w:b/>
          <w:sz w:val="20"/>
          <w:szCs w:val="20"/>
        </w:rPr>
        <w:t>.</w:t>
      </w:r>
    </w:p>
    <w:p w14:paraId="44E422A2" w14:textId="77777777" w:rsidR="00971286" w:rsidRDefault="00971286" w:rsidP="00521463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7F117A3D" w14:textId="6279979B" w:rsidR="00E5667C" w:rsidRDefault="00934CD9" w:rsidP="00521463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 xml:space="preserve">Magyarországon </w:t>
      </w:r>
      <w:r w:rsidR="009C46DC">
        <w:rPr>
          <w:rFonts w:ascii="Arial" w:hAnsi="Arial" w:cs="Arial"/>
          <w:sz w:val="20"/>
          <w:szCs w:val="20"/>
        </w:rPr>
        <w:t xml:space="preserve">(KSH) </w:t>
      </w:r>
      <w:r w:rsidRPr="00662A46">
        <w:rPr>
          <w:rFonts w:ascii="Arial" w:hAnsi="Arial" w:cs="Arial"/>
          <w:sz w:val="20"/>
          <w:szCs w:val="20"/>
        </w:rPr>
        <w:t>mintegy 19</w:t>
      </w:r>
      <w:r w:rsidR="00C23A14">
        <w:rPr>
          <w:rFonts w:ascii="Arial" w:hAnsi="Arial" w:cs="Arial"/>
          <w:sz w:val="20"/>
          <w:szCs w:val="20"/>
        </w:rPr>
        <w:t>.000</w:t>
      </w:r>
      <w:r w:rsidRPr="00662A46">
        <w:rPr>
          <w:rFonts w:ascii="Arial" w:hAnsi="Arial" w:cs="Arial"/>
          <w:sz w:val="20"/>
          <w:szCs w:val="20"/>
        </w:rPr>
        <w:t xml:space="preserve"> közúti teher</w:t>
      </w:r>
      <w:r w:rsidR="00E24327">
        <w:rPr>
          <w:rFonts w:ascii="Arial" w:hAnsi="Arial" w:cs="Arial"/>
          <w:sz w:val="20"/>
          <w:szCs w:val="20"/>
        </w:rPr>
        <w:t>-</w:t>
      </w:r>
      <w:r w:rsidR="00C23A14">
        <w:rPr>
          <w:rFonts w:ascii="Arial" w:hAnsi="Arial" w:cs="Arial"/>
          <w:sz w:val="20"/>
          <w:szCs w:val="20"/>
        </w:rPr>
        <w:t xml:space="preserve"> és áru</w:t>
      </w:r>
      <w:r w:rsidRPr="00662A46">
        <w:rPr>
          <w:rFonts w:ascii="Arial" w:hAnsi="Arial" w:cs="Arial"/>
          <w:sz w:val="20"/>
          <w:szCs w:val="20"/>
        </w:rPr>
        <w:t>fuvarozással</w:t>
      </w:r>
      <w:r w:rsidR="00C23A14">
        <w:rPr>
          <w:rFonts w:ascii="Arial" w:hAnsi="Arial" w:cs="Arial"/>
          <w:sz w:val="20"/>
          <w:szCs w:val="20"/>
        </w:rPr>
        <w:t>, valamin</w:t>
      </w:r>
      <w:r w:rsidR="00B46ADE">
        <w:rPr>
          <w:rFonts w:ascii="Arial" w:hAnsi="Arial" w:cs="Arial"/>
          <w:sz w:val="20"/>
          <w:szCs w:val="20"/>
        </w:rPr>
        <w:t>t</w:t>
      </w:r>
      <w:r w:rsidR="00C23A14">
        <w:rPr>
          <w:rFonts w:ascii="Arial" w:hAnsi="Arial" w:cs="Arial"/>
          <w:sz w:val="20"/>
          <w:szCs w:val="20"/>
        </w:rPr>
        <w:t xml:space="preserve"> személyszállítással </w:t>
      </w:r>
      <w:r w:rsidRPr="00662A46">
        <w:rPr>
          <w:rFonts w:ascii="Arial" w:hAnsi="Arial" w:cs="Arial"/>
          <w:sz w:val="20"/>
          <w:szCs w:val="20"/>
        </w:rPr>
        <w:t xml:space="preserve">foglalkozó </w:t>
      </w:r>
      <w:r w:rsidR="00EC27B8">
        <w:rPr>
          <w:rFonts w:ascii="Arial" w:hAnsi="Arial" w:cs="Arial"/>
          <w:sz w:val="20"/>
          <w:szCs w:val="20"/>
        </w:rPr>
        <w:t>vállal</w:t>
      </w:r>
      <w:r w:rsidR="00C23A14">
        <w:rPr>
          <w:rFonts w:ascii="Arial" w:hAnsi="Arial" w:cs="Arial"/>
          <w:sz w:val="20"/>
          <w:szCs w:val="20"/>
        </w:rPr>
        <w:t xml:space="preserve">kozás működik. </w:t>
      </w:r>
      <w:r w:rsidR="00AD6BCE">
        <w:rPr>
          <w:rFonts w:ascii="Arial" w:hAnsi="Arial" w:cs="Arial"/>
          <w:sz w:val="20"/>
          <w:szCs w:val="20"/>
        </w:rPr>
        <w:t>Az UTA nemzetközi útdíj és</w:t>
      </w:r>
      <w:r w:rsidR="00C23A14">
        <w:rPr>
          <w:rFonts w:ascii="Arial" w:hAnsi="Arial" w:cs="Arial"/>
          <w:sz w:val="20"/>
          <w:szCs w:val="20"/>
        </w:rPr>
        <w:t xml:space="preserve"> üzemanyagkártya szolgáltató adatai szerint </w:t>
      </w:r>
      <w:proofErr w:type="gramStart"/>
      <w:r w:rsidR="00C23A14">
        <w:rPr>
          <w:rFonts w:ascii="Arial" w:hAnsi="Arial" w:cs="Arial"/>
          <w:sz w:val="20"/>
          <w:szCs w:val="20"/>
        </w:rPr>
        <w:t>e</w:t>
      </w:r>
      <w:r w:rsidR="00D233C1">
        <w:rPr>
          <w:rFonts w:ascii="Arial" w:hAnsi="Arial" w:cs="Arial"/>
          <w:sz w:val="20"/>
          <w:szCs w:val="20"/>
        </w:rPr>
        <w:t>zen</w:t>
      </w:r>
      <w:proofErr w:type="gramEnd"/>
      <w:r w:rsidR="00D233C1">
        <w:rPr>
          <w:rFonts w:ascii="Arial" w:hAnsi="Arial" w:cs="Arial"/>
          <w:sz w:val="20"/>
          <w:szCs w:val="20"/>
        </w:rPr>
        <w:t xml:space="preserve"> </w:t>
      </w:r>
      <w:r w:rsidR="00C23A14">
        <w:rPr>
          <w:rFonts w:ascii="Arial" w:hAnsi="Arial" w:cs="Arial"/>
          <w:sz w:val="20"/>
          <w:szCs w:val="20"/>
        </w:rPr>
        <w:t xml:space="preserve">vállalkozások 40%-a, azaz mintegy 7.600 </w:t>
      </w:r>
      <w:r w:rsidR="00E24327">
        <w:rPr>
          <w:rFonts w:ascii="Arial" w:hAnsi="Arial" w:cs="Arial"/>
          <w:sz w:val="20"/>
          <w:szCs w:val="20"/>
        </w:rPr>
        <w:t xml:space="preserve">cég </w:t>
      </w:r>
      <w:r w:rsidR="00C23A14">
        <w:rPr>
          <w:rFonts w:ascii="Arial" w:hAnsi="Arial" w:cs="Arial"/>
          <w:sz w:val="20"/>
          <w:szCs w:val="20"/>
        </w:rPr>
        <w:t>teljesít nemzetközi f</w:t>
      </w:r>
      <w:r w:rsidR="00D233C1">
        <w:rPr>
          <w:rFonts w:ascii="Arial" w:hAnsi="Arial" w:cs="Arial"/>
          <w:sz w:val="20"/>
          <w:szCs w:val="20"/>
        </w:rPr>
        <w:t>uvarfeladatokat.</w:t>
      </w:r>
    </w:p>
    <w:p w14:paraId="5C8B6ABF" w14:textId="77777777" w:rsidR="00E5667C" w:rsidRDefault="00E5667C" w:rsidP="004061C1">
      <w:pPr>
        <w:pStyle w:val="Csakszveg"/>
        <w:ind w:left="708"/>
        <w:jc w:val="both"/>
        <w:rPr>
          <w:rFonts w:ascii="Arial" w:hAnsi="Arial" w:cs="Arial"/>
          <w:sz w:val="20"/>
          <w:szCs w:val="20"/>
        </w:rPr>
      </w:pPr>
    </w:p>
    <w:p w14:paraId="6B8B1380" w14:textId="118B514F" w:rsidR="00693F9B" w:rsidRDefault="00EC27B8" w:rsidP="00693F9B">
      <w:pPr>
        <w:pStyle w:val="Csakszve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vállal</w:t>
      </w:r>
      <w:r w:rsidR="00B46ADE">
        <w:rPr>
          <w:rFonts w:ascii="Arial" w:hAnsi="Arial" w:cs="Arial"/>
          <w:sz w:val="20"/>
          <w:szCs w:val="20"/>
        </w:rPr>
        <w:t xml:space="preserve">kozások számára jelent </w:t>
      </w:r>
      <w:r w:rsidR="00D233C1">
        <w:rPr>
          <w:rFonts w:ascii="Arial" w:hAnsi="Arial" w:cs="Arial"/>
          <w:sz w:val="20"/>
          <w:szCs w:val="20"/>
        </w:rPr>
        <w:t xml:space="preserve">mostantól </w:t>
      </w:r>
      <w:r w:rsidR="00B46ADE">
        <w:rPr>
          <w:rFonts w:ascii="Arial" w:hAnsi="Arial" w:cs="Arial"/>
          <w:sz w:val="20"/>
          <w:szCs w:val="20"/>
        </w:rPr>
        <w:t>könnyebbséget</w:t>
      </w:r>
      <w:r w:rsidR="00370B4E">
        <w:rPr>
          <w:rFonts w:ascii="Arial" w:hAnsi="Arial" w:cs="Arial"/>
          <w:sz w:val="20"/>
          <w:szCs w:val="20"/>
        </w:rPr>
        <w:t xml:space="preserve"> az</w:t>
      </w:r>
      <w:r w:rsidR="00B46ADE">
        <w:rPr>
          <w:rFonts w:ascii="Arial" w:hAnsi="Arial" w:cs="Arial"/>
          <w:sz w:val="20"/>
          <w:szCs w:val="20"/>
        </w:rPr>
        <w:t xml:space="preserve">, hogy </w:t>
      </w:r>
      <w:r w:rsidR="004713DC">
        <w:rPr>
          <w:rFonts w:ascii="Arial" w:hAnsi="Arial" w:cs="Arial"/>
          <w:sz w:val="20"/>
          <w:szCs w:val="20"/>
        </w:rPr>
        <w:t xml:space="preserve">Horvátország is bekerült </w:t>
      </w:r>
      <w:r w:rsidR="00B46ADE">
        <w:rPr>
          <w:rFonts w:ascii="Arial" w:hAnsi="Arial" w:cs="Arial"/>
          <w:sz w:val="20"/>
          <w:szCs w:val="20"/>
        </w:rPr>
        <w:t>az UTA nemzetközi üzemanyag</w:t>
      </w:r>
      <w:r w:rsidR="00E24327">
        <w:rPr>
          <w:rFonts w:ascii="Arial" w:hAnsi="Arial" w:cs="Arial"/>
          <w:sz w:val="20"/>
          <w:szCs w:val="20"/>
        </w:rPr>
        <w:t>-</w:t>
      </w:r>
      <w:r w:rsidR="00B46ADE">
        <w:rPr>
          <w:rFonts w:ascii="Arial" w:hAnsi="Arial" w:cs="Arial"/>
          <w:sz w:val="20"/>
          <w:szCs w:val="20"/>
        </w:rPr>
        <w:t xml:space="preserve"> és szervizkártya szolgáltató </w:t>
      </w:r>
      <w:r w:rsidR="00D233C1">
        <w:rPr>
          <w:rFonts w:ascii="Arial" w:hAnsi="Arial" w:cs="Arial"/>
          <w:sz w:val="20"/>
          <w:szCs w:val="20"/>
        </w:rPr>
        <w:t>hálózatába</w:t>
      </w:r>
      <w:r w:rsidR="004713DC">
        <w:rPr>
          <w:rFonts w:ascii="Arial" w:hAnsi="Arial" w:cs="Arial"/>
          <w:sz w:val="20"/>
          <w:szCs w:val="20"/>
        </w:rPr>
        <w:t xml:space="preserve">, </w:t>
      </w:r>
      <w:r w:rsidR="00D233C1">
        <w:rPr>
          <w:rFonts w:ascii="Arial" w:hAnsi="Arial" w:cs="Arial"/>
          <w:sz w:val="20"/>
          <w:szCs w:val="20"/>
        </w:rPr>
        <w:t xml:space="preserve">így </w:t>
      </w:r>
      <w:r w:rsidR="00693F9B">
        <w:rPr>
          <w:rFonts w:ascii="Arial" w:hAnsi="Arial" w:cs="Arial"/>
          <w:sz w:val="20"/>
          <w:szCs w:val="20"/>
        </w:rPr>
        <w:t xml:space="preserve">az UTA </w:t>
      </w:r>
      <w:r w:rsidR="004713DC">
        <w:rPr>
          <w:rFonts w:ascii="Arial" w:hAnsi="Arial" w:cs="Arial"/>
          <w:sz w:val="20"/>
          <w:szCs w:val="20"/>
        </w:rPr>
        <w:t xml:space="preserve">kártyával immár itt </w:t>
      </w:r>
      <w:r w:rsidR="00F609CF">
        <w:rPr>
          <w:rFonts w:ascii="Arial" w:hAnsi="Arial" w:cs="Arial"/>
          <w:sz w:val="20"/>
          <w:szCs w:val="20"/>
        </w:rPr>
        <w:t xml:space="preserve">is kiváltható az útdíj </w:t>
      </w:r>
      <w:r w:rsidR="00693F9B">
        <w:rPr>
          <w:rFonts w:ascii="Arial" w:hAnsi="Arial" w:cs="Arial"/>
          <w:sz w:val="20"/>
          <w:szCs w:val="20"/>
        </w:rPr>
        <w:t xml:space="preserve">utólagos </w:t>
      </w:r>
      <w:r w:rsidR="00F609CF">
        <w:rPr>
          <w:rFonts w:ascii="Arial" w:hAnsi="Arial" w:cs="Arial"/>
          <w:sz w:val="20"/>
          <w:szCs w:val="20"/>
        </w:rPr>
        <w:t xml:space="preserve">elszámolásra szolgáló </w:t>
      </w:r>
      <w:r w:rsidR="00D233C1">
        <w:rPr>
          <w:rFonts w:ascii="Arial" w:hAnsi="Arial" w:cs="Arial"/>
          <w:sz w:val="20"/>
          <w:szCs w:val="20"/>
        </w:rPr>
        <w:t xml:space="preserve">(ENC) </w:t>
      </w:r>
      <w:r w:rsidR="00F609CF">
        <w:rPr>
          <w:rFonts w:ascii="Arial" w:hAnsi="Arial" w:cs="Arial"/>
          <w:sz w:val="20"/>
          <w:szCs w:val="20"/>
        </w:rPr>
        <w:t>fedél</w:t>
      </w:r>
      <w:r w:rsidR="004713DC">
        <w:rPr>
          <w:rFonts w:ascii="Arial" w:hAnsi="Arial" w:cs="Arial"/>
          <w:sz w:val="20"/>
          <w:szCs w:val="20"/>
        </w:rPr>
        <w:t>zeti egység</w:t>
      </w:r>
      <w:r w:rsidR="001671E5">
        <w:rPr>
          <w:rFonts w:ascii="Arial" w:hAnsi="Arial" w:cs="Arial"/>
          <w:sz w:val="20"/>
          <w:szCs w:val="20"/>
        </w:rPr>
        <w:t>.</w:t>
      </w:r>
    </w:p>
    <w:p w14:paraId="517807D7" w14:textId="77777777" w:rsidR="00693F9B" w:rsidRDefault="00693F9B" w:rsidP="00693F9B">
      <w:pPr>
        <w:pStyle w:val="Csakszveg"/>
        <w:ind w:left="708"/>
        <w:jc w:val="both"/>
        <w:rPr>
          <w:rFonts w:ascii="Arial" w:hAnsi="Arial" w:cs="Arial"/>
          <w:sz w:val="20"/>
          <w:szCs w:val="20"/>
        </w:rPr>
      </w:pPr>
    </w:p>
    <w:p w14:paraId="04D1A424" w14:textId="45F6BE0F" w:rsidR="00C23A14" w:rsidRDefault="00693F9B" w:rsidP="00693F9B">
      <w:pPr>
        <w:pStyle w:val="Csakszve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Ugyancsak fontos változás, hogy </w:t>
      </w:r>
      <w:r w:rsidR="004713DC">
        <w:rPr>
          <w:rFonts w:ascii="Arial" w:hAnsi="Arial" w:cs="Arial"/>
          <w:sz w:val="20"/>
          <w:szCs w:val="20"/>
        </w:rPr>
        <w:t>Szlovéniában</w:t>
      </w:r>
      <w:r>
        <w:rPr>
          <w:rFonts w:ascii="Arial" w:hAnsi="Arial" w:cs="Arial"/>
          <w:sz w:val="20"/>
          <w:szCs w:val="20"/>
        </w:rPr>
        <w:t xml:space="preserve"> </w:t>
      </w:r>
      <w:r w:rsidR="004713DC">
        <w:rPr>
          <w:rFonts w:ascii="Arial" w:hAnsi="Arial" w:cs="Arial"/>
          <w:sz w:val="20"/>
          <w:szCs w:val="20"/>
        </w:rPr>
        <w:t xml:space="preserve">április 1-től a fuvarozóknak </w:t>
      </w:r>
      <w:r>
        <w:rPr>
          <w:rFonts w:ascii="Arial" w:hAnsi="Arial" w:cs="Arial"/>
          <w:sz w:val="20"/>
          <w:szCs w:val="20"/>
        </w:rPr>
        <w:t xml:space="preserve">már </w:t>
      </w:r>
      <w:r w:rsidR="004713DC">
        <w:rPr>
          <w:rFonts w:ascii="Arial" w:hAnsi="Arial" w:cs="Arial"/>
          <w:sz w:val="20"/>
          <w:szCs w:val="20"/>
        </w:rPr>
        <w:t xml:space="preserve">nem szükséges az autópálya üzemeltető által kibocsátott </w:t>
      </w:r>
      <w:r w:rsidR="00D233C1">
        <w:rPr>
          <w:rFonts w:ascii="Arial" w:hAnsi="Arial" w:cs="Arial"/>
          <w:sz w:val="20"/>
          <w:szCs w:val="20"/>
        </w:rPr>
        <w:t xml:space="preserve">(Dars) </w:t>
      </w:r>
      <w:r w:rsidR="004713DC">
        <w:rPr>
          <w:rFonts w:ascii="Arial" w:hAnsi="Arial" w:cs="Arial"/>
          <w:sz w:val="20"/>
          <w:szCs w:val="20"/>
        </w:rPr>
        <w:t xml:space="preserve">kártyát kiváltaniuk és azzal </w:t>
      </w:r>
      <w:r w:rsidR="00D233C1">
        <w:rPr>
          <w:rFonts w:ascii="Arial" w:hAnsi="Arial" w:cs="Arial"/>
          <w:sz w:val="20"/>
          <w:szCs w:val="20"/>
        </w:rPr>
        <w:t xml:space="preserve">a </w:t>
      </w:r>
      <w:r w:rsidR="004713DC">
        <w:rPr>
          <w:rFonts w:ascii="Arial" w:hAnsi="Arial" w:cs="Arial"/>
          <w:sz w:val="20"/>
          <w:szCs w:val="20"/>
        </w:rPr>
        <w:t>fizetőkapuknál fizetni az útdíjat</w:t>
      </w:r>
      <w:r w:rsidR="00D233C1">
        <w:rPr>
          <w:rFonts w:ascii="Arial" w:hAnsi="Arial" w:cs="Arial"/>
          <w:sz w:val="20"/>
          <w:szCs w:val="20"/>
        </w:rPr>
        <w:t xml:space="preserve">. Az új rendszerben </w:t>
      </w:r>
      <w:r w:rsidR="004713DC">
        <w:rPr>
          <w:rFonts w:ascii="Arial" w:hAnsi="Arial" w:cs="Arial"/>
          <w:sz w:val="20"/>
          <w:szCs w:val="20"/>
        </w:rPr>
        <w:t>lehetőség nyílik arra, hogy UTA kártyá</w:t>
      </w:r>
      <w:r w:rsidR="001671E5">
        <w:rPr>
          <w:rFonts w:ascii="Arial" w:hAnsi="Arial" w:cs="Arial"/>
          <w:sz w:val="20"/>
          <w:szCs w:val="20"/>
        </w:rPr>
        <w:t xml:space="preserve">val </w:t>
      </w:r>
      <w:r w:rsidR="004713DC">
        <w:rPr>
          <w:rFonts w:ascii="Arial" w:hAnsi="Arial" w:cs="Arial"/>
          <w:sz w:val="20"/>
          <w:szCs w:val="20"/>
        </w:rPr>
        <w:t>kiváltsák a</w:t>
      </w:r>
      <w:r>
        <w:rPr>
          <w:rFonts w:ascii="Arial" w:hAnsi="Arial" w:cs="Arial"/>
          <w:sz w:val="20"/>
          <w:szCs w:val="20"/>
        </w:rPr>
        <w:t xml:space="preserve">z útdíj </w:t>
      </w:r>
      <w:r w:rsidR="00D233C1">
        <w:rPr>
          <w:rFonts w:ascii="Arial" w:hAnsi="Arial" w:cs="Arial"/>
          <w:sz w:val="20"/>
          <w:szCs w:val="20"/>
        </w:rPr>
        <w:t>utólagos elszámolását lehetővé tévő (DarsGo) fedélzeti egységet, amely révén az útdíj elszámolása az UTA rendszerén keresztül automatikussá válik és az fuvar során</w:t>
      </w:r>
      <w:r w:rsidR="001671E5">
        <w:rPr>
          <w:rFonts w:ascii="Arial" w:hAnsi="Arial" w:cs="Arial"/>
          <w:sz w:val="20"/>
          <w:szCs w:val="20"/>
        </w:rPr>
        <w:t xml:space="preserve">, az összes többi országban </w:t>
      </w:r>
      <w:r w:rsidR="00D233C1">
        <w:rPr>
          <w:rFonts w:ascii="Arial" w:hAnsi="Arial" w:cs="Arial"/>
          <w:sz w:val="20"/>
          <w:szCs w:val="20"/>
        </w:rPr>
        <w:t xml:space="preserve">keletkezett útdíjjal </w:t>
      </w:r>
      <w:r w:rsidR="001671E5">
        <w:rPr>
          <w:rFonts w:ascii="Arial" w:hAnsi="Arial" w:cs="Arial"/>
          <w:sz w:val="20"/>
          <w:szCs w:val="20"/>
        </w:rPr>
        <w:t xml:space="preserve">együtt </w:t>
      </w:r>
      <w:r w:rsidR="005E13D6">
        <w:rPr>
          <w:rFonts w:ascii="Arial" w:hAnsi="Arial" w:cs="Arial"/>
          <w:sz w:val="20"/>
          <w:szCs w:val="20"/>
        </w:rPr>
        <w:t xml:space="preserve">egy összesítő </w:t>
      </w:r>
      <w:r w:rsidR="00D233C1">
        <w:rPr>
          <w:rFonts w:ascii="Arial" w:hAnsi="Arial" w:cs="Arial"/>
          <w:sz w:val="20"/>
          <w:szCs w:val="20"/>
        </w:rPr>
        <w:t>számlára kerül.</w:t>
      </w:r>
    </w:p>
    <w:p w14:paraId="7992B52B" w14:textId="77777777" w:rsidR="00C23A14" w:rsidRDefault="00C23A14" w:rsidP="00521463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0C3D2664" w14:textId="0A913B26" w:rsidR="003B6A00" w:rsidRDefault="00370B4E" w:rsidP="00370B4E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370B4E">
        <w:rPr>
          <w:rFonts w:ascii="Arial" w:hAnsi="Arial" w:cs="Arial"/>
          <w:i/>
          <w:sz w:val="20"/>
          <w:szCs w:val="20"/>
        </w:rPr>
        <w:t>„1.125 km</w:t>
      </w:r>
      <w:r w:rsidR="002D404E">
        <w:rPr>
          <w:rFonts w:ascii="Arial" w:hAnsi="Arial" w:cs="Arial"/>
          <w:i/>
          <w:sz w:val="20"/>
          <w:szCs w:val="20"/>
        </w:rPr>
        <w:t>,</w:t>
      </w:r>
      <w:r w:rsidRPr="00370B4E">
        <w:rPr>
          <w:rFonts w:ascii="Arial" w:hAnsi="Arial" w:cs="Arial"/>
          <w:i/>
          <w:sz w:val="20"/>
          <w:szCs w:val="20"/>
        </w:rPr>
        <w:t xml:space="preserve"> illetve 606 km a díjköteles gyorsforgalmi úthálózat</w:t>
      </w:r>
      <w:r>
        <w:rPr>
          <w:rFonts w:ascii="Arial" w:hAnsi="Arial" w:cs="Arial"/>
          <w:i/>
          <w:sz w:val="20"/>
          <w:szCs w:val="20"/>
        </w:rPr>
        <w:t>ával</w:t>
      </w:r>
      <w:r w:rsidRPr="00370B4E">
        <w:rPr>
          <w:rFonts w:ascii="Arial" w:hAnsi="Arial" w:cs="Arial"/>
          <w:i/>
          <w:sz w:val="20"/>
          <w:szCs w:val="20"/>
        </w:rPr>
        <w:t xml:space="preserve"> </w:t>
      </w:r>
      <w:r w:rsidR="00B46ADE" w:rsidRPr="00370B4E">
        <w:rPr>
          <w:rFonts w:ascii="Arial" w:hAnsi="Arial" w:cs="Arial"/>
          <w:i/>
          <w:sz w:val="20"/>
          <w:szCs w:val="20"/>
        </w:rPr>
        <w:t>Horvátország</w:t>
      </w:r>
      <w:r w:rsidR="0084531A" w:rsidRPr="00370B4E">
        <w:rPr>
          <w:rFonts w:ascii="Arial" w:hAnsi="Arial" w:cs="Arial"/>
          <w:i/>
          <w:sz w:val="20"/>
          <w:szCs w:val="20"/>
        </w:rPr>
        <w:t xml:space="preserve"> és Szlovénia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4531A" w:rsidRPr="00370B4E">
        <w:rPr>
          <w:rFonts w:ascii="Arial" w:hAnsi="Arial" w:cs="Arial"/>
          <w:i/>
          <w:sz w:val="20"/>
          <w:szCs w:val="20"/>
        </w:rPr>
        <w:t xml:space="preserve">megkerülhetetlen tranzitországok </w:t>
      </w:r>
      <w:r w:rsidR="0084531A">
        <w:rPr>
          <w:rFonts w:ascii="Arial" w:hAnsi="Arial" w:cs="Arial"/>
          <w:sz w:val="20"/>
          <w:szCs w:val="20"/>
        </w:rPr>
        <w:t xml:space="preserve">az </w:t>
      </w:r>
      <w:r w:rsidR="003B6A00" w:rsidRPr="003B6A00">
        <w:rPr>
          <w:rFonts w:ascii="Arial" w:hAnsi="Arial" w:cs="Arial"/>
          <w:i/>
          <w:sz w:val="20"/>
          <w:szCs w:val="20"/>
        </w:rPr>
        <w:t>olaszországi, dél-franciaországi</w:t>
      </w:r>
      <w:r w:rsidR="00847749">
        <w:rPr>
          <w:rFonts w:ascii="Arial" w:hAnsi="Arial" w:cs="Arial"/>
          <w:i/>
          <w:sz w:val="20"/>
          <w:szCs w:val="20"/>
        </w:rPr>
        <w:t xml:space="preserve">, illetve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="00847749">
        <w:rPr>
          <w:rFonts w:ascii="Arial" w:hAnsi="Arial" w:cs="Arial"/>
          <w:i/>
          <w:sz w:val="20"/>
          <w:szCs w:val="20"/>
        </w:rPr>
        <w:t>nyugat</w:t>
      </w:r>
      <w:r w:rsidR="00E24327">
        <w:rPr>
          <w:rFonts w:ascii="Arial" w:hAnsi="Arial" w:cs="Arial"/>
          <w:i/>
          <w:sz w:val="20"/>
          <w:szCs w:val="20"/>
        </w:rPr>
        <w:t>-</w:t>
      </w:r>
      <w:r w:rsidR="00847749">
        <w:rPr>
          <w:rFonts w:ascii="Arial" w:hAnsi="Arial" w:cs="Arial"/>
          <w:i/>
          <w:sz w:val="20"/>
          <w:szCs w:val="20"/>
        </w:rPr>
        <w:t xml:space="preserve">balkáni országokba </w:t>
      </w:r>
      <w:r w:rsidR="003B6A00" w:rsidRPr="003B6A00">
        <w:rPr>
          <w:rFonts w:ascii="Arial" w:hAnsi="Arial" w:cs="Arial"/>
          <w:i/>
          <w:sz w:val="20"/>
          <w:szCs w:val="20"/>
        </w:rPr>
        <w:t>fuvarfeladatokat teljesítő magyar teher</w:t>
      </w:r>
      <w:r w:rsidR="00382F77">
        <w:rPr>
          <w:rFonts w:ascii="Arial" w:hAnsi="Arial" w:cs="Arial"/>
          <w:i/>
          <w:sz w:val="20"/>
          <w:szCs w:val="20"/>
        </w:rPr>
        <w:t>-</w:t>
      </w:r>
      <w:r w:rsidR="003B6A00" w:rsidRPr="003B6A00">
        <w:rPr>
          <w:rFonts w:ascii="Arial" w:hAnsi="Arial" w:cs="Arial"/>
          <w:i/>
          <w:sz w:val="20"/>
          <w:szCs w:val="20"/>
        </w:rPr>
        <w:t xml:space="preserve"> és személyszállító</w:t>
      </w:r>
      <w:r w:rsidR="0084531A">
        <w:rPr>
          <w:rFonts w:ascii="Arial" w:hAnsi="Arial" w:cs="Arial"/>
          <w:i/>
          <w:sz w:val="20"/>
          <w:szCs w:val="20"/>
        </w:rPr>
        <w:t xml:space="preserve"> vállalkozások számára</w:t>
      </w:r>
      <w:r w:rsidR="003B6A00" w:rsidRPr="003B6A00">
        <w:rPr>
          <w:rFonts w:ascii="Arial" w:hAnsi="Arial" w:cs="Arial"/>
          <w:i/>
          <w:sz w:val="20"/>
          <w:szCs w:val="20"/>
        </w:rPr>
        <w:t>”</w:t>
      </w:r>
      <w:r w:rsidR="003B6A00">
        <w:rPr>
          <w:rFonts w:ascii="Arial" w:hAnsi="Arial" w:cs="Arial"/>
          <w:sz w:val="20"/>
          <w:szCs w:val="20"/>
        </w:rPr>
        <w:t xml:space="preserve"> – mondta Réthy Kinga, az UTA Magyarország Kft. ügyvezető igazgatója.</w:t>
      </w:r>
      <w:r w:rsidR="00847749">
        <w:rPr>
          <w:rFonts w:ascii="Arial" w:hAnsi="Arial" w:cs="Arial"/>
          <w:sz w:val="20"/>
          <w:szCs w:val="20"/>
        </w:rPr>
        <w:t xml:space="preserve"> </w:t>
      </w:r>
    </w:p>
    <w:p w14:paraId="20F66FDF" w14:textId="77777777" w:rsidR="00825D23" w:rsidRPr="004B3D8A" w:rsidRDefault="00825D23" w:rsidP="00825D23">
      <w:pPr>
        <w:pStyle w:val="Csakszveg"/>
        <w:jc w:val="both"/>
        <w:rPr>
          <w:rFonts w:ascii="Arial" w:hAnsi="Arial" w:cs="Arial"/>
          <w:b/>
          <w:sz w:val="18"/>
          <w:szCs w:val="20"/>
        </w:rPr>
      </w:pPr>
    </w:p>
    <w:p w14:paraId="292E7190" w14:textId="71C75142" w:rsidR="004B3D8A" w:rsidRPr="004B3D8A" w:rsidRDefault="00EC27B8" w:rsidP="004B3D8A">
      <w:pPr>
        <w:pStyle w:val="Csakszveg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Az üzemanyag- </w:t>
      </w:r>
      <w:r w:rsidR="004B3D8A" w:rsidRPr="004B3D8A">
        <w:rPr>
          <w:rFonts w:ascii="Arial" w:hAnsi="Arial" w:cs="Arial"/>
          <w:sz w:val="20"/>
          <w:szCs w:val="22"/>
        </w:rPr>
        <w:t xml:space="preserve">és útdíjak összege jelentős megtakarítási potenciált jelent a fuvarozó vállalkozások számára. </w:t>
      </w:r>
      <w:r w:rsidR="005667B2">
        <w:rPr>
          <w:rFonts w:ascii="Arial" w:hAnsi="Arial" w:cs="Arial"/>
          <w:sz w:val="20"/>
          <w:szCs w:val="22"/>
        </w:rPr>
        <w:t>A</w:t>
      </w:r>
      <w:r w:rsidR="004B3D8A" w:rsidRPr="004B3D8A">
        <w:rPr>
          <w:rFonts w:ascii="Arial" w:hAnsi="Arial" w:cs="Arial"/>
          <w:sz w:val="20"/>
          <w:szCs w:val="22"/>
        </w:rPr>
        <w:t>z UTA kártya használatával</w:t>
      </w:r>
      <w:r w:rsidR="005667B2">
        <w:rPr>
          <w:rFonts w:ascii="Arial" w:hAnsi="Arial" w:cs="Arial"/>
          <w:sz w:val="20"/>
          <w:szCs w:val="22"/>
        </w:rPr>
        <w:t xml:space="preserve"> ezek a cégek</w:t>
      </w:r>
      <w:r w:rsidR="004B3D8A" w:rsidRPr="004B3D8A">
        <w:rPr>
          <w:rFonts w:ascii="Arial" w:hAnsi="Arial" w:cs="Arial"/>
          <w:sz w:val="20"/>
          <w:szCs w:val="22"/>
        </w:rPr>
        <w:t xml:space="preserve"> az üzemanyag árából akár 4 cent/liter, az útdíjak összegéből pedig átlagosan 0,7%-os kedvezményt is realizálhatnak. </w:t>
      </w:r>
      <w:proofErr w:type="gramStart"/>
      <w:r w:rsidR="004B3D8A" w:rsidRPr="004B3D8A">
        <w:rPr>
          <w:rFonts w:ascii="Arial" w:hAnsi="Arial" w:cs="Arial"/>
          <w:sz w:val="20"/>
          <w:szCs w:val="22"/>
        </w:rPr>
        <w:t xml:space="preserve">Az UTA számításai szerint egy átlagos, 10 darab, 40 tonnás kamionból álló flottával rendelkező vállalkozás, </w:t>
      </w:r>
      <w:r w:rsidR="005D2E5C">
        <w:rPr>
          <w:rFonts w:ascii="Arial" w:hAnsi="Arial" w:cs="Arial"/>
          <w:sz w:val="20"/>
          <w:szCs w:val="22"/>
        </w:rPr>
        <w:t xml:space="preserve">amelynek </w:t>
      </w:r>
      <w:r w:rsidR="004B3D8A" w:rsidRPr="004B3D8A">
        <w:rPr>
          <w:rFonts w:ascii="Arial" w:hAnsi="Arial" w:cs="Arial"/>
          <w:sz w:val="20"/>
          <w:szCs w:val="22"/>
        </w:rPr>
        <w:t>gépjárművei havonta autónként mintegy 10.000 km-t futnak</w:t>
      </w:r>
      <w:r w:rsidR="00E24327">
        <w:rPr>
          <w:rFonts w:ascii="Arial" w:hAnsi="Arial" w:cs="Arial"/>
          <w:sz w:val="20"/>
          <w:szCs w:val="22"/>
        </w:rPr>
        <w:t xml:space="preserve">, </w:t>
      </w:r>
      <w:r w:rsidR="00AD5212">
        <w:rPr>
          <w:rFonts w:ascii="Arial" w:hAnsi="Arial" w:cs="Arial"/>
          <w:sz w:val="20"/>
          <w:szCs w:val="22"/>
        </w:rPr>
        <w:t>a kártya</w:t>
      </w:r>
      <w:r w:rsidR="004B3D8A" w:rsidRPr="004B3D8A">
        <w:rPr>
          <w:rFonts w:ascii="Arial" w:hAnsi="Arial" w:cs="Arial"/>
          <w:sz w:val="20"/>
          <w:szCs w:val="22"/>
        </w:rPr>
        <w:t xml:space="preserve"> használatával évente mintegy 14.000 euró (az üzemanyagból </w:t>
      </w:r>
      <w:r w:rsidR="005667B2">
        <w:rPr>
          <w:rFonts w:ascii="Arial" w:hAnsi="Arial" w:cs="Arial"/>
          <w:sz w:val="20"/>
          <w:szCs w:val="22"/>
        </w:rPr>
        <w:t xml:space="preserve">kb. </w:t>
      </w:r>
      <w:r w:rsidR="004B3D8A" w:rsidRPr="004B3D8A">
        <w:rPr>
          <w:rFonts w:ascii="Arial" w:hAnsi="Arial" w:cs="Arial"/>
          <w:sz w:val="20"/>
          <w:szCs w:val="22"/>
        </w:rPr>
        <w:t>12.</w:t>
      </w:r>
      <w:r w:rsidR="005667B2">
        <w:rPr>
          <w:rFonts w:ascii="Arial" w:hAnsi="Arial" w:cs="Arial"/>
          <w:sz w:val="20"/>
          <w:szCs w:val="22"/>
        </w:rPr>
        <w:t>300</w:t>
      </w:r>
      <w:r w:rsidR="004B3D8A" w:rsidRPr="004B3D8A">
        <w:rPr>
          <w:rFonts w:ascii="Arial" w:hAnsi="Arial" w:cs="Arial"/>
          <w:sz w:val="20"/>
          <w:szCs w:val="22"/>
        </w:rPr>
        <w:t xml:space="preserve"> euró, az útdíjból </w:t>
      </w:r>
      <w:r w:rsidR="005667B2">
        <w:rPr>
          <w:rFonts w:ascii="Arial" w:hAnsi="Arial" w:cs="Arial"/>
          <w:sz w:val="20"/>
          <w:szCs w:val="22"/>
        </w:rPr>
        <w:t xml:space="preserve">kb. </w:t>
      </w:r>
      <w:r w:rsidR="004B3D8A" w:rsidRPr="004B3D8A">
        <w:rPr>
          <w:rFonts w:ascii="Arial" w:hAnsi="Arial" w:cs="Arial"/>
          <w:sz w:val="20"/>
          <w:szCs w:val="22"/>
        </w:rPr>
        <w:t>1.</w:t>
      </w:r>
      <w:r w:rsidR="005667B2">
        <w:rPr>
          <w:rFonts w:ascii="Arial" w:hAnsi="Arial" w:cs="Arial"/>
          <w:sz w:val="20"/>
          <w:szCs w:val="22"/>
        </w:rPr>
        <w:t xml:space="preserve">100 </w:t>
      </w:r>
      <w:r w:rsidR="004B3D8A" w:rsidRPr="004B3D8A">
        <w:rPr>
          <w:rFonts w:ascii="Arial" w:hAnsi="Arial" w:cs="Arial"/>
          <w:sz w:val="20"/>
          <w:szCs w:val="22"/>
        </w:rPr>
        <w:t xml:space="preserve">euró), azaz </w:t>
      </w:r>
      <w:r w:rsidR="005667B2">
        <w:rPr>
          <w:rFonts w:ascii="Arial" w:hAnsi="Arial" w:cs="Arial"/>
          <w:sz w:val="20"/>
          <w:szCs w:val="22"/>
        </w:rPr>
        <w:t xml:space="preserve">mintegy </w:t>
      </w:r>
      <w:r w:rsidR="004B3D8A" w:rsidRPr="004B3D8A">
        <w:rPr>
          <w:rFonts w:ascii="Arial" w:hAnsi="Arial" w:cs="Arial"/>
          <w:sz w:val="20"/>
          <w:szCs w:val="22"/>
        </w:rPr>
        <w:t>4.25</w:t>
      </w:r>
      <w:r w:rsidR="005667B2">
        <w:rPr>
          <w:rFonts w:ascii="Arial" w:hAnsi="Arial" w:cs="Arial"/>
          <w:sz w:val="20"/>
          <w:szCs w:val="22"/>
        </w:rPr>
        <w:t>0</w:t>
      </w:r>
      <w:r w:rsidR="004B3D8A" w:rsidRPr="004B3D8A">
        <w:rPr>
          <w:rFonts w:ascii="Arial" w:hAnsi="Arial" w:cs="Arial"/>
          <w:sz w:val="20"/>
          <w:szCs w:val="22"/>
        </w:rPr>
        <w:t>.000 forint</w:t>
      </w:r>
      <w:r w:rsidR="00AD5212">
        <w:rPr>
          <w:rFonts w:ascii="Arial" w:hAnsi="Arial" w:cs="Arial"/>
          <w:sz w:val="20"/>
          <w:szCs w:val="22"/>
        </w:rPr>
        <w:t>ot</w:t>
      </w:r>
      <w:r w:rsidR="004B3D8A" w:rsidRPr="004B3D8A">
        <w:rPr>
          <w:rFonts w:ascii="Arial" w:hAnsi="Arial" w:cs="Arial"/>
          <w:sz w:val="20"/>
          <w:szCs w:val="22"/>
        </w:rPr>
        <w:t xml:space="preserve"> </w:t>
      </w:r>
      <w:r w:rsidR="005D2E5C">
        <w:rPr>
          <w:rFonts w:ascii="Arial" w:hAnsi="Arial" w:cs="Arial"/>
          <w:sz w:val="20"/>
          <w:szCs w:val="22"/>
        </w:rPr>
        <w:t>is</w:t>
      </w:r>
      <w:r w:rsidR="00AD5212">
        <w:rPr>
          <w:rFonts w:ascii="Arial" w:hAnsi="Arial" w:cs="Arial"/>
          <w:sz w:val="20"/>
          <w:szCs w:val="22"/>
        </w:rPr>
        <w:t xml:space="preserve"> megtakaríthat</w:t>
      </w:r>
      <w:r w:rsidR="005D2E5C">
        <w:rPr>
          <w:rFonts w:ascii="Arial" w:hAnsi="Arial" w:cs="Arial"/>
          <w:sz w:val="20"/>
          <w:szCs w:val="22"/>
        </w:rPr>
        <w:t>, ami éves üzemanyag és útdíj költségeinek közel 3%-át jelenti.</w:t>
      </w:r>
      <w:proofErr w:type="gramEnd"/>
    </w:p>
    <w:p w14:paraId="75C779F3" w14:textId="77777777" w:rsidR="004B3D8A" w:rsidRPr="004B3D8A" w:rsidRDefault="004B3D8A" w:rsidP="00825D23">
      <w:pPr>
        <w:pStyle w:val="Csakszveg"/>
        <w:jc w:val="both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009E5AEA" w14:textId="4487F7DF" w:rsidR="004061C1" w:rsidRDefault="005D2E5C" w:rsidP="004061C1">
      <w:pPr>
        <w:pStyle w:val="Csakszve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Horvátországgal e</w:t>
      </w:r>
      <w:r w:rsidR="00E14DB4">
        <w:rPr>
          <w:rFonts w:ascii="Arial" w:hAnsi="Arial" w:cs="Arial"/>
          <w:sz w:val="20"/>
          <w:szCs w:val="20"/>
        </w:rPr>
        <w:t>gyütt</w:t>
      </w:r>
      <w:r>
        <w:rPr>
          <w:rFonts w:ascii="Arial" w:hAnsi="Arial" w:cs="Arial"/>
          <w:sz w:val="20"/>
          <w:szCs w:val="20"/>
        </w:rPr>
        <w:t xml:space="preserve"> az UTA üzemanyag</w:t>
      </w:r>
      <w:r w:rsidR="00E243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és szervizkártyát </w:t>
      </w:r>
      <w:r w:rsidR="007D03D3">
        <w:rPr>
          <w:rFonts w:ascii="Arial" w:hAnsi="Arial" w:cs="Arial"/>
          <w:sz w:val="20"/>
          <w:szCs w:val="20"/>
        </w:rPr>
        <w:t>immár 40</w:t>
      </w:r>
      <w:r w:rsidR="005E13D6">
        <w:rPr>
          <w:rFonts w:ascii="Arial" w:hAnsi="Arial" w:cs="Arial"/>
          <w:sz w:val="20"/>
          <w:szCs w:val="20"/>
        </w:rPr>
        <w:t xml:space="preserve"> </w:t>
      </w:r>
      <w:r w:rsidR="005667B2">
        <w:rPr>
          <w:rFonts w:ascii="Arial" w:hAnsi="Arial" w:cs="Arial"/>
          <w:sz w:val="20"/>
          <w:szCs w:val="20"/>
        </w:rPr>
        <w:t xml:space="preserve">országban és ezerrel több, összesen </w:t>
      </w:r>
      <w:r>
        <w:rPr>
          <w:rFonts w:ascii="Arial" w:hAnsi="Arial" w:cs="Arial"/>
          <w:sz w:val="20"/>
          <w:szCs w:val="20"/>
        </w:rPr>
        <w:t xml:space="preserve">55.000 elfogadóhelyen használhatják a </w:t>
      </w:r>
      <w:r w:rsidR="005667B2">
        <w:rPr>
          <w:rFonts w:ascii="Arial" w:hAnsi="Arial" w:cs="Arial"/>
          <w:sz w:val="20"/>
          <w:szCs w:val="20"/>
        </w:rPr>
        <w:t xml:space="preserve">fuvarozók az útjuk során felmerült </w:t>
      </w:r>
      <w:r w:rsidR="005667B2" w:rsidRPr="005667B2">
        <w:rPr>
          <w:rFonts w:ascii="Arial" w:eastAsia="Calibri" w:hAnsi="Arial" w:cs="Arial"/>
          <w:sz w:val="20"/>
          <w:szCs w:val="22"/>
        </w:rPr>
        <w:t>üzemanyag</w:t>
      </w:r>
      <w:r w:rsidR="00E14DB4">
        <w:rPr>
          <w:rFonts w:ascii="Arial" w:eastAsia="Calibri" w:hAnsi="Arial" w:cs="Arial"/>
          <w:sz w:val="20"/>
          <w:szCs w:val="22"/>
        </w:rPr>
        <w:t>-</w:t>
      </w:r>
      <w:r w:rsidR="00EC27B8">
        <w:rPr>
          <w:rFonts w:ascii="Arial" w:eastAsia="Calibri" w:hAnsi="Arial" w:cs="Arial"/>
          <w:sz w:val="20"/>
          <w:szCs w:val="22"/>
        </w:rPr>
        <w:t xml:space="preserve"> </w:t>
      </w:r>
      <w:r w:rsidR="007D03D3">
        <w:rPr>
          <w:rFonts w:ascii="Arial" w:eastAsia="Calibri" w:hAnsi="Arial" w:cs="Arial"/>
          <w:sz w:val="20"/>
          <w:szCs w:val="22"/>
        </w:rPr>
        <w:t>és</w:t>
      </w:r>
      <w:r w:rsidR="005667B2" w:rsidRPr="005667B2">
        <w:rPr>
          <w:rFonts w:ascii="Arial" w:eastAsia="Calibri" w:hAnsi="Arial" w:cs="Arial"/>
          <w:sz w:val="20"/>
          <w:szCs w:val="22"/>
        </w:rPr>
        <w:t xml:space="preserve"> szerviz</w:t>
      </w:r>
      <w:r w:rsidR="007D03D3">
        <w:rPr>
          <w:rFonts w:ascii="Arial" w:eastAsia="Calibri" w:hAnsi="Arial" w:cs="Arial"/>
          <w:sz w:val="20"/>
          <w:szCs w:val="22"/>
        </w:rPr>
        <w:t>, 26 országban pedig</w:t>
      </w:r>
      <w:r w:rsidR="00E14DB4">
        <w:rPr>
          <w:rFonts w:ascii="Arial" w:eastAsia="Calibri" w:hAnsi="Arial" w:cs="Arial"/>
          <w:sz w:val="20"/>
          <w:szCs w:val="22"/>
        </w:rPr>
        <w:t xml:space="preserve"> út-, alagút- és híd</w:t>
      </w:r>
      <w:r w:rsidR="005667B2" w:rsidRPr="005667B2">
        <w:rPr>
          <w:rFonts w:ascii="Arial" w:eastAsia="Calibri" w:hAnsi="Arial" w:cs="Arial"/>
          <w:sz w:val="20"/>
          <w:szCs w:val="22"/>
        </w:rPr>
        <w:t>díjak</w:t>
      </w:r>
      <w:r w:rsidR="005667B2">
        <w:rPr>
          <w:rFonts w:ascii="Arial" w:eastAsia="Calibri" w:hAnsi="Arial" w:cs="Arial"/>
          <w:sz w:val="20"/>
          <w:szCs w:val="22"/>
        </w:rPr>
        <w:t xml:space="preserve"> rendezésére. A jelentős kedvezményeket és egyszerű ÁFA visszaigénylést biztosító szolgáltatás </w:t>
      </w:r>
      <w:r w:rsidR="005667B2" w:rsidRPr="007D03D3">
        <w:rPr>
          <w:rFonts w:ascii="Arial" w:eastAsia="Calibri" w:hAnsi="Arial" w:cs="Arial"/>
          <w:sz w:val="20"/>
          <w:szCs w:val="22"/>
        </w:rPr>
        <w:t>népszerűégét jelzi, hogy az elmúlt év során 690.000-ről 760.000-re nőtt a kibocsátott kártyák száma</w:t>
      </w:r>
      <w:r w:rsidR="002C3775" w:rsidRPr="007D03D3">
        <w:rPr>
          <w:rFonts w:ascii="Arial" w:eastAsia="Calibri" w:hAnsi="Arial" w:cs="Arial"/>
          <w:sz w:val="20"/>
          <w:szCs w:val="22"/>
        </w:rPr>
        <w:t xml:space="preserve">, amelyeket </w:t>
      </w:r>
      <w:r w:rsidR="00AD6BCE" w:rsidRPr="007D03D3">
        <w:rPr>
          <w:rFonts w:ascii="Arial" w:eastAsia="Calibri" w:hAnsi="Arial" w:cs="Arial"/>
          <w:sz w:val="20"/>
          <w:szCs w:val="22"/>
        </w:rPr>
        <w:t xml:space="preserve">Európában </w:t>
      </w:r>
      <w:r w:rsidR="002C3775" w:rsidRPr="007D03D3">
        <w:rPr>
          <w:rFonts w:ascii="Arial" w:eastAsia="Calibri" w:hAnsi="Arial" w:cs="Arial"/>
          <w:sz w:val="20"/>
          <w:szCs w:val="22"/>
        </w:rPr>
        <w:t>89.000 vállalkozás használ.</w:t>
      </w:r>
      <w:r w:rsidR="004061C1" w:rsidRPr="007D03D3">
        <w:rPr>
          <w:rFonts w:ascii="Arial" w:eastAsia="Calibri" w:hAnsi="Arial" w:cs="Arial"/>
          <w:sz w:val="20"/>
          <w:szCs w:val="22"/>
        </w:rPr>
        <w:t xml:space="preserve"> </w:t>
      </w:r>
      <w:r w:rsidR="004061C1" w:rsidRPr="007D03D3">
        <w:rPr>
          <w:rFonts w:ascii="Arial" w:hAnsi="Arial" w:cs="Arial"/>
          <w:sz w:val="20"/>
          <w:szCs w:val="20"/>
        </w:rPr>
        <w:t>Ezen vállalkozások számára további pozitív fejlemény az, hogy az UTA, az</w:t>
      </w:r>
      <w:r w:rsidR="00CD05C2">
        <w:rPr>
          <w:rFonts w:ascii="Arial" w:hAnsi="Arial" w:cs="Arial"/>
          <w:sz w:val="20"/>
          <w:szCs w:val="20"/>
        </w:rPr>
        <w:t xml:space="preserve"> üzemanyag-</w:t>
      </w:r>
      <w:r w:rsidR="00EC27B8">
        <w:rPr>
          <w:rFonts w:ascii="Arial" w:hAnsi="Arial" w:cs="Arial"/>
          <w:sz w:val="20"/>
          <w:szCs w:val="20"/>
        </w:rPr>
        <w:t xml:space="preserve"> </w:t>
      </w:r>
      <w:r w:rsidR="004061C1">
        <w:rPr>
          <w:rFonts w:ascii="Arial" w:hAnsi="Arial" w:cs="Arial"/>
          <w:sz w:val="20"/>
          <w:szCs w:val="20"/>
        </w:rPr>
        <w:t xml:space="preserve">és szervizkártya szolgáltatók közül elsőként, </w:t>
      </w:r>
      <w:r w:rsidR="00CD05C2">
        <w:rPr>
          <w:rFonts w:ascii="Arial" w:hAnsi="Arial" w:cs="Arial"/>
          <w:sz w:val="20"/>
          <w:szCs w:val="20"/>
        </w:rPr>
        <w:t>2018</w:t>
      </w:r>
      <w:r w:rsidR="00AD6BCE">
        <w:rPr>
          <w:rFonts w:ascii="Arial" w:hAnsi="Arial" w:cs="Arial"/>
          <w:sz w:val="20"/>
          <w:szCs w:val="20"/>
        </w:rPr>
        <w:t xml:space="preserve"> tavaszán</w:t>
      </w:r>
      <w:r w:rsidR="00492BC0">
        <w:rPr>
          <w:rFonts w:ascii="Arial" w:hAnsi="Arial" w:cs="Arial"/>
          <w:sz w:val="20"/>
          <w:szCs w:val="20"/>
        </w:rPr>
        <w:t xml:space="preserve"> </w:t>
      </w:r>
      <w:r w:rsidR="004061C1">
        <w:rPr>
          <w:rFonts w:ascii="Arial" w:hAnsi="Arial" w:cs="Arial"/>
          <w:sz w:val="20"/>
          <w:szCs w:val="20"/>
        </w:rPr>
        <w:t>egy olyan útdíj elszámolási megoldást vezet be, amely minden európai országban egy fedélzeti egységgel tesz</w:t>
      </w:r>
      <w:r w:rsidR="00AD6BCE">
        <w:rPr>
          <w:rFonts w:ascii="Arial" w:hAnsi="Arial" w:cs="Arial"/>
          <w:sz w:val="20"/>
          <w:szCs w:val="20"/>
        </w:rPr>
        <w:t>i</w:t>
      </w:r>
      <w:r w:rsidR="004061C1">
        <w:rPr>
          <w:rFonts w:ascii="Arial" w:hAnsi="Arial" w:cs="Arial"/>
          <w:sz w:val="20"/>
          <w:szCs w:val="20"/>
        </w:rPr>
        <w:t xml:space="preserve"> lehetővé az útdíj elszámolást.</w:t>
      </w:r>
    </w:p>
    <w:p w14:paraId="56126B65" w14:textId="77777777" w:rsidR="004061C1" w:rsidRPr="00662A46" w:rsidRDefault="004061C1" w:rsidP="000C1F7C">
      <w:pPr>
        <w:pStyle w:val="Csakszveg"/>
        <w:rPr>
          <w:rFonts w:ascii="Arial" w:hAnsi="Arial" w:cs="Arial"/>
          <w:sz w:val="20"/>
          <w:szCs w:val="20"/>
        </w:rPr>
      </w:pPr>
    </w:p>
    <w:p w14:paraId="1BAED7DD" w14:textId="77777777" w:rsidR="000C1F7C" w:rsidRPr="00C2194B" w:rsidRDefault="000C1F7C" w:rsidP="000C1F7C">
      <w:pPr>
        <w:pStyle w:val="Csakszveg"/>
        <w:rPr>
          <w:rFonts w:ascii="Arial" w:hAnsi="Arial" w:cs="Arial"/>
          <w:b/>
          <w:sz w:val="20"/>
          <w:szCs w:val="20"/>
          <w:u w:val="single"/>
        </w:rPr>
      </w:pPr>
      <w:r w:rsidRPr="00C2194B">
        <w:rPr>
          <w:rFonts w:ascii="Arial" w:hAnsi="Arial" w:cs="Arial"/>
          <w:b/>
          <w:sz w:val="20"/>
          <w:szCs w:val="20"/>
          <w:u w:val="single"/>
        </w:rPr>
        <w:t>További információ</w:t>
      </w:r>
    </w:p>
    <w:p w14:paraId="1D9BF3E2" w14:textId="77777777" w:rsidR="000C1F7C" w:rsidRPr="00C2194B" w:rsidRDefault="000C1F7C" w:rsidP="000C1F7C">
      <w:pPr>
        <w:pStyle w:val="Csakszveg"/>
        <w:rPr>
          <w:rFonts w:ascii="Arial" w:hAnsi="Arial" w:cs="Arial"/>
          <w:sz w:val="20"/>
          <w:szCs w:val="20"/>
        </w:rPr>
      </w:pPr>
    </w:p>
    <w:p w14:paraId="02E7DA3B" w14:textId="77777777" w:rsidR="009A5FEA" w:rsidRPr="00C2194B" w:rsidRDefault="000C1F7C" w:rsidP="000C1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94B">
        <w:rPr>
          <w:rFonts w:ascii="Arial" w:hAnsi="Arial" w:cs="Arial"/>
          <w:sz w:val="20"/>
          <w:szCs w:val="20"/>
        </w:rPr>
        <w:t>Piskóti Attila / Tölgyi Krisztina</w:t>
      </w:r>
    </w:p>
    <w:p w14:paraId="13ABB498" w14:textId="77777777" w:rsidR="00DC0092" w:rsidRPr="00C2194B" w:rsidRDefault="000C1F7C" w:rsidP="000C1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94B">
        <w:rPr>
          <w:rFonts w:ascii="Arial" w:hAnsi="Arial" w:cs="Arial"/>
          <w:sz w:val="20"/>
          <w:szCs w:val="20"/>
        </w:rPr>
        <w:t>Premier</w:t>
      </w:r>
      <w:r w:rsidR="00DC0092" w:rsidRPr="00C2194B">
        <w:rPr>
          <w:rFonts w:ascii="Arial" w:hAnsi="Arial" w:cs="Arial"/>
          <w:sz w:val="20"/>
          <w:szCs w:val="20"/>
        </w:rPr>
        <w:t xml:space="preserve"> Next</w:t>
      </w:r>
      <w:r w:rsidRPr="00C2194B">
        <w:rPr>
          <w:rFonts w:ascii="Arial" w:hAnsi="Arial" w:cs="Arial"/>
          <w:sz w:val="20"/>
          <w:szCs w:val="20"/>
        </w:rPr>
        <w:t xml:space="preserve"> </w:t>
      </w:r>
      <w:r w:rsidR="00DC0092" w:rsidRPr="00C2194B">
        <w:rPr>
          <w:rFonts w:ascii="Arial" w:hAnsi="Arial" w:cs="Arial"/>
          <w:sz w:val="20"/>
          <w:szCs w:val="20"/>
        </w:rPr>
        <w:t>Communications</w:t>
      </w:r>
    </w:p>
    <w:p w14:paraId="3D3BF6AD" w14:textId="77777777" w:rsidR="000C1F7C" w:rsidRPr="00C2194B" w:rsidRDefault="000C1F7C" w:rsidP="000C1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94B">
        <w:rPr>
          <w:rFonts w:ascii="Arial" w:hAnsi="Arial" w:cs="Arial"/>
          <w:sz w:val="20"/>
          <w:szCs w:val="20"/>
        </w:rPr>
        <w:t>Tel</w:t>
      </w:r>
      <w:proofErr w:type="gramStart"/>
      <w:r w:rsidRPr="00C2194B">
        <w:rPr>
          <w:rFonts w:ascii="Arial" w:hAnsi="Arial" w:cs="Arial"/>
          <w:sz w:val="20"/>
          <w:szCs w:val="20"/>
        </w:rPr>
        <w:t>.:</w:t>
      </w:r>
      <w:proofErr w:type="gramEnd"/>
      <w:r w:rsidRPr="00C2194B">
        <w:rPr>
          <w:rFonts w:ascii="Arial" w:hAnsi="Arial" w:cs="Arial"/>
          <w:sz w:val="20"/>
          <w:szCs w:val="20"/>
        </w:rPr>
        <w:t xml:space="preserve"> 483-1860 / 30-915-9002</w:t>
      </w:r>
    </w:p>
    <w:p w14:paraId="407311F4" w14:textId="5039FD43" w:rsidR="00DF1954" w:rsidRPr="00C2194B" w:rsidRDefault="000C1F7C" w:rsidP="000C1F7C">
      <w:pPr>
        <w:spacing w:after="0" w:line="240" w:lineRule="auto"/>
        <w:rPr>
          <w:rStyle w:val="Hiperhivatkozs"/>
          <w:rFonts w:ascii="Arial" w:hAnsi="Arial" w:cs="Arial"/>
          <w:sz w:val="20"/>
          <w:szCs w:val="20"/>
        </w:rPr>
      </w:pPr>
      <w:r w:rsidRPr="00C2194B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233806" w:rsidRPr="00137D44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</w:p>
    <w:p w14:paraId="37B4AE1E" w14:textId="4E742819" w:rsidR="00C2194B" w:rsidRDefault="00C2194B">
      <w:pPr>
        <w:rPr>
          <w:rStyle w:val="Hiperhivatkozs"/>
          <w:rFonts w:ascii="Arial" w:hAnsi="Arial" w:cs="Arial"/>
          <w:sz w:val="20"/>
          <w:szCs w:val="20"/>
        </w:rPr>
      </w:pPr>
      <w:r>
        <w:rPr>
          <w:rStyle w:val="Hiperhivatkozs"/>
          <w:rFonts w:ascii="Arial" w:hAnsi="Arial" w:cs="Arial"/>
          <w:sz w:val="20"/>
          <w:szCs w:val="20"/>
        </w:rPr>
        <w:br w:type="page"/>
      </w:r>
    </w:p>
    <w:p w14:paraId="4088A153" w14:textId="4776450E" w:rsidR="00C2194B" w:rsidRPr="002F0AFF" w:rsidRDefault="00C2194B" w:rsidP="002F0AFF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2F0AFF">
        <w:rPr>
          <w:rFonts w:ascii="Arial" w:hAnsi="Arial" w:cs="Arial"/>
          <w:b/>
          <w:sz w:val="20"/>
          <w:szCs w:val="20"/>
        </w:rPr>
        <w:lastRenderedPageBreak/>
        <w:t>HÁTTÉRINFORMÁCIÓ</w:t>
      </w:r>
    </w:p>
    <w:p w14:paraId="1F4412EA" w14:textId="77777777" w:rsidR="003872EC" w:rsidRPr="002F0AFF" w:rsidRDefault="003872EC" w:rsidP="002F0AFF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14:paraId="5E5E844E" w14:textId="4F1CB8F8" w:rsidR="00C2194B" w:rsidRPr="002F0AFF" w:rsidRDefault="00C2194B" w:rsidP="002F0AFF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2F0AFF">
        <w:rPr>
          <w:rFonts w:ascii="Arial" w:hAnsi="Arial" w:cs="Arial"/>
          <w:b/>
          <w:sz w:val="20"/>
          <w:szCs w:val="20"/>
        </w:rPr>
        <w:t>UTA – Union Tank GmbH</w:t>
      </w:r>
    </w:p>
    <w:p w14:paraId="793187AE" w14:textId="77777777" w:rsidR="002F0AFF" w:rsidRPr="00C2194B" w:rsidRDefault="002F0AFF" w:rsidP="002F0AFF">
      <w:pPr>
        <w:pStyle w:val="Nincstrkz"/>
        <w:jc w:val="center"/>
      </w:pPr>
    </w:p>
    <w:p w14:paraId="74FAC0CF" w14:textId="1EF243B8" w:rsidR="00C2194B" w:rsidRPr="00C2194B" w:rsidRDefault="00C2194B" w:rsidP="00C2194B">
      <w:pPr>
        <w:jc w:val="both"/>
        <w:rPr>
          <w:rFonts w:ascii="Arial" w:hAnsi="Arial" w:cs="Arial"/>
          <w:sz w:val="20"/>
          <w:szCs w:val="20"/>
        </w:rPr>
      </w:pPr>
      <w:r w:rsidRPr="00C2194B">
        <w:rPr>
          <w:rFonts w:ascii="Arial" w:hAnsi="Arial" w:cs="Arial"/>
          <w:sz w:val="20"/>
          <w:szCs w:val="20"/>
        </w:rPr>
        <w:t>Az UTA a személy- és áruszállító vállalkozások részére kibocsátott üzemanyag- és szervizkártyák piacának egyik vezető szereplője.</w:t>
      </w:r>
    </w:p>
    <w:p w14:paraId="2988830D" w14:textId="43D2A42D" w:rsidR="00C2194B" w:rsidRPr="00CD05C2" w:rsidRDefault="00C2194B" w:rsidP="00CD05C2">
      <w:pPr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94B">
        <w:rPr>
          <w:rFonts w:ascii="Arial" w:hAnsi="Arial" w:cs="Arial"/>
          <w:sz w:val="20"/>
          <w:szCs w:val="20"/>
        </w:rPr>
        <w:t xml:space="preserve">Egész Európát lefedő termékeivel és szolgáltatásaival </w:t>
      </w:r>
      <w:proofErr w:type="gramStart"/>
      <w:r w:rsidRPr="00C2194B">
        <w:rPr>
          <w:rFonts w:ascii="Arial" w:hAnsi="Arial" w:cs="Arial"/>
          <w:sz w:val="20"/>
          <w:szCs w:val="20"/>
        </w:rPr>
        <w:t>több</w:t>
      </w:r>
      <w:proofErr w:type="gramEnd"/>
      <w:r w:rsidRPr="00C2194B">
        <w:rPr>
          <w:rFonts w:ascii="Arial" w:hAnsi="Arial" w:cs="Arial"/>
          <w:sz w:val="20"/>
          <w:szCs w:val="20"/>
        </w:rPr>
        <w:t xml:space="preserve"> mint 50 éve biztosítja a gépjárművek márkáktól független, készpénzmentes kiszolgálását útközben. Az UTA 40 európai országban több mint 54.000 elfogadóhellyel az ágazat egyik vezető vállalkozása.</w:t>
      </w:r>
    </w:p>
    <w:p w14:paraId="1984A5F2" w14:textId="77777777" w:rsidR="001671E5" w:rsidRPr="00662A46" w:rsidRDefault="001671E5" w:rsidP="000C1F7C">
      <w:pPr>
        <w:spacing w:after="0" w:line="240" w:lineRule="auto"/>
        <w:rPr>
          <w:rFonts w:ascii="Arial" w:hAnsi="Arial" w:cs="Arial"/>
          <w:color w:val="2E251E"/>
          <w:sz w:val="20"/>
          <w:szCs w:val="20"/>
        </w:rPr>
      </w:pPr>
    </w:p>
    <w:sectPr w:rsidR="001671E5" w:rsidRPr="00662A46" w:rsidSect="004061C1">
      <w:headerReference w:type="default" r:id="rId9"/>
      <w:pgSz w:w="11906" w:h="16838"/>
      <w:pgMar w:top="1417" w:right="1558" w:bottom="851" w:left="1134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02058" w15:done="0"/>
  <w15:commentEx w15:paraId="3D0C69C2" w15:done="0"/>
  <w15:commentEx w15:paraId="4770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880F" w14:textId="77777777" w:rsidR="002B6D41" w:rsidRDefault="002B6D41" w:rsidP="005931A2">
      <w:pPr>
        <w:spacing w:after="0" w:line="240" w:lineRule="auto"/>
      </w:pPr>
      <w:r>
        <w:separator/>
      </w:r>
    </w:p>
  </w:endnote>
  <w:endnote w:type="continuationSeparator" w:id="0">
    <w:p w14:paraId="101175B9" w14:textId="77777777" w:rsidR="002B6D41" w:rsidRDefault="002B6D41" w:rsidP="005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D556" w14:textId="77777777" w:rsidR="002B6D41" w:rsidRDefault="002B6D41" w:rsidP="005931A2">
      <w:pPr>
        <w:spacing w:after="0" w:line="240" w:lineRule="auto"/>
      </w:pPr>
      <w:r>
        <w:separator/>
      </w:r>
    </w:p>
  </w:footnote>
  <w:footnote w:type="continuationSeparator" w:id="0">
    <w:p w14:paraId="6665A111" w14:textId="77777777" w:rsidR="002B6D41" w:rsidRDefault="002B6D41" w:rsidP="005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68B3" w14:textId="77777777" w:rsidR="005931A2" w:rsidRPr="00A44A0E" w:rsidRDefault="00A44A0E" w:rsidP="00A44A0E">
    <w:pPr>
      <w:pStyle w:val="lfej"/>
    </w:pPr>
    <w:r>
      <w:rPr>
        <w:noProof/>
        <w:lang w:eastAsia="hu-HU"/>
      </w:rPr>
      <w:drawing>
        <wp:inline distT="0" distB="0" distL="0" distR="0" wp14:anchorId="2157F52B" wp14:editId="46652F17">
          <wp:extent cx="2863970" cy="933504"/>
          <wp:effectExtent l="0" t="0" r="0" b="0"/>
          <wp:docPr id="1" name="Kép 1" descr="UTA. Non Sto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A. Non Sto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8" cy="93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.Rethy">
    <w15:presenceInfo w15:providerId="AD" w15:userId="S-1-5-21-3401404641-1056042854-532340552-19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027F2A"/>
    <w:rsid w:val="00062C0E"/>
    <w:rsid w:val="000C1F7C"/>
    <w:rsid w:val="000C5F53"/>
    <w:rsid w:val="000E6F07"/>
    <w:rsid w:val="000F7489"/>
    <w:rsid w:val="001140B2"/>
    <w:rsid w:val="00126E3F"/>
    <w:rsid w:val="00142B7F"/>
    <w:rsid w:val="0015583B"/>
    <w:rsid w:val="001671E5"/>
    <w:rsid w:val="00196190"/>
    <w:rsid w:val="001A1324"/>
    <w:rsid w:val="001A19C9"/>
    <w:rsid w:val="001D3043"/>
    <w:rsid w:val="001F40DD"/>
    <w:rsid w:val="00230EEE"/>
    <w:rsid w:val="00233806"/>
    <w:rsid w:val="002B123A"/>
    <w:rsid w:val="002B6D41"/>
    <w:rsid w:val="002C3775"/>
    <w:rsid w:val="002D404E"/>
    <w:rsid w:val="002F0AFF"/>
    <w:rsid w:val="00303C62"/>
    <w:rsid w:val="003204E0"/>
    <w:rsid w:val="00322319"/>
    <w:rsid w:val="00340130"/>
    <w:rsid w:val="003623D1"/>
    <w:rsid w:val="00370B4E"/>
    <w:rsid w:val="00382F77"/>
    <w:rsid w:val="003872EC"/>
    <w:rsid w:val="003A08CF"/>
    <w:rsid w:val="003A29C7"/>
    <w:rsid w:val="003B6A00"/>
    <w:rsid w:val="003C2C95"/>
    <w:rsid w:val="004061C1"/>
    <w:rsid w:val="0045119B"/>
    <w:rsid w:val="004713DC"/>
    <w:rsid w:val="00492BC0"/>
    <w:rsid w:val="004963A0"/>
    <w:rsid w:val="004B3D8A"/>
    <w:rsid w:val="00521463"/>
    <w:rsid w:val="005216B3"/>
    <w:rsid w:val="005667B2"/>
    <w:rsid w:val="005931A2"/>
    <w:rsid w:val="005D2E5C"/>
    <w:rsid w:val="005D6C20"/>
    <w:rsid w:val="005E13D6"/>
    <w:rsid w:val="005F710C"/>
    <w:rsid w:val="00614BEF"/>
    <w:rsid w:val="006257E9"/>
    <w:rsid w:val="00637181"/>
    <w:rsid w:val="00662A46"/>
    <w:rsid w:val="006649FE"/>
    <w:rsid w:val="0068300F"/>
    <w:rsid w:val="00693F9B"/>
    <w:rsid w:val="006A5F46"/>
    <w:rsid w:val="006D4BEA"/>
    <w:rsid w:val="0077590C"/>
    <w:rsid w:val="007D03D3"/>
    <w:rsid w:val="007D1B6E"/>
    <w:rsid w:val="0080778B"/>
    <w:rsid w:val="008235F9"/>
    <w:rsid w:val="008246D2"/>
    <w:rsid w:val="00825D23"/>
    <w:rsid w:val="00835E26"/>
    <w:rsid w:val="0084531A"/>
    <w:rsid w:val="00847749"/>
    <w:rsid w:val="00863D9C"/>
    <w:rsid w:val="00903CEF"/>
    <w:rsid w:val="00905ED0"/>
    <w:rsid w:val="00934CD9"/>
    <w:rsid w:val="00935E79"/>
    <w:rsid w:val="00971286"/>
    <w:rsid w:val="00973927"/>
    <w:rsid w:val="009A5FEA"/>
    <w:rsid w:val="009C46DC"/>
    <w:rsid w:val="009D3FEA"/>
    <w:rsid w:val="009D7652"/>
    <w:rsid w:val="00A2122A"/>
    <w:rsid w:val="00A44A0E"/>
    <w:rsid w:val="00A7481A"/>
    <w:rsid w:val="00A82C3E"/>
    <w:rsid w:val="00AA089D"/>
    <w:rsid w:val="00AA6E27"/>
    <w:rsid w:val="00AB4849"/>
    <w:rsid w:val="00AD5212"/>
    <w:rsid w:val="00AD6BCE"/>
    <w:rsid w:val="00B05F02"/>
    <w:rsid w:val="00B1306E"/>
    <w:rsid w:val="00B46ADE"/>
    <w:rsid w:val="00B500E2"/>
    <w:rsid w:val="00B6215D"/>
    <w:rsid w:val="00BB075A"/>
    <w:rsid w:val="00BC7AAC"/>
    <w:rsid w:val="00C2194B"/>
    <w:rsid w:val="00C23A14"/>
    <w:rsid w:val="00C50FEA"/>
    <w:rsid w:val="00CB438C"/>
    <w:rsid w:val="00CD05C2"/>
    <w:rsid w:val="00CD30F2"/>
    <w:rsid w:val="00CE781F"/>
    <w:rsid w:val="00D0737B"/>
    <w:rsid w:val="00D233C1"/>
    <w:rsid w:val="00D51DA6"/>
    <w:rsid w:val="00D763FC"/>
    <w:rsid w:val="00DC0092"/>
    <w:rsid w:val="00DC6DF3"/>
    <w:rsid w:val="00DF1954"/>
    <w:rsid w:val="00E14DB4"/>
    <w:rsid w:val="00E24327"/>
    <w:rsid w:val="00E450F2"/>
    <w:rsid w:val="00E5667C"/>
    <w:rsid w:val="00E86B6A"/>
    <w:rsid w:val="00EA20CE"/>
    <w:rsid w:val="00EB746E"/>
    <w:rsid w:val="00EC27B8"/>
    <w:rsid w:val="00ED66AE"/>
    <w:rsid w:val="00F05CA5"/>
    <w:rsid w:val="00F11E13"/>
    <w:rsid w:val="00F41E38"/>
    <w:rsid w:val="00F440EA"/>
    <w:rsid w:val="00F609CF"/>
    <w:rsid w:val="00F679B7"/>
    <w:rsid w:val="00F81B8F"/>
    <w:rsid w:val="00F92C71"/>
    <w:rsid w:val="00FA1C49"/>
    <w:rsid w:val="00FB107C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8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  <w:style w:type="character" w:styleId="Kiemels2">
    <w:name w:val="Strong"/>
    <w:uiPriority w:val="22"/>
    <w:qFormat/>
    <w:rsid w:val="00C2194B"/>
    <w:rPr>
      <w:b/>
      <w:bCs/>
    </w:rPr>
  </w:style>
  <w:style w:type="paragraph" w:styleId="Nincstrkz">
    <w:name w:val="No Spacing"/>
    <w:uiPriority w:val="1"/>
    <w:qFormat/>
    <w:rsid w:val="002F0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  <w:style w:type="character" w:styleId="Kiemels2">
    <w:name w:val="Strong"/>
    <w:uiPriority w:val="22"/>
    <w:qFormat/>
    <w:rsid w:val="00C2194B"/>
    <w:rPr>
      <w:b/>
      <w:bCs/>
    </w:rPr>
  </w:style>
  <w:style w:type="paragraph" w:styleId="Nincstrkz">
    <w:name w:val="No Spacing"/>
    <w:uiPriority w:val="1"/>
    <w:qFormat/>
    <w:rsid w:val="002F0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F861-5436-4440-A460-370DABA2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552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Seffer Manuéla</cp:lastModifiedBy>
  <cp:revision>16</cp:revision>
  <cp:lastPrinted>2018-03-27T06:39:00Z</cp:lastPrinted>
  <dcterms:created xsi:type="dcterms:W3CDTF">2018-03-26T14:55:00Z</dcterms:created>
  <dcterms:modified xsi:type="dcterms:W3CDTF">2018-03-28T06:27:00Z</dcterms:modified>
</cp:coreProperties>
</file>