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6" w:rsidRPr="006C09ED" w:rsidRDefault="007C5D66" w:rsidP="00BE6081">
      <w:pPr>
        <w:rPr>
          <w:rFonts w:ascii="Arial" w:hAnsi="Arial" w:cs="Arial"/>
          <w:b/>
          <w:sz w:val="22"/>
          <w:szCs w:val="22"/>
        </w:rPr>
      </w:pPr>
    </w:p>
    <w:p w:rsidR="007C5D66" w:rsidRPr="006C09ED" w:rsidRDefault="007C5D66" w:rsidP="007B66ED">
      <w:pPr>
        <w:jc w:val="both"/>
        <w:rPr>
          <w:rFonts w:ascii="Arial" w:hAnsi="Arial" w:cs="Arial"/>
          <w:b/>
          <w:sz w:val="22"/>
          <w:szCs w:val="22"/>
        </w:rPr>
      </w:pPr>
      <w:r w:rsidRPr="006C09ED">
        <w:rPr>
          <w:rFonts w:ascii="Arial" w:hAnsi="Arial" w:cs="Arial"/>
          <w:b/>
          <w:sz w:val="22"/>
          <w:szCs w:val="22"/>
        </w:rPr>
        <w:t>SAJTÓKÖZLEMÉNY</w:t>
      </w:r>
    </w:p>
    <w:p w:rsidR="007C5D66" w:rsidRPr="006C09ED" w:rsidRDefault="007C5D66" w:rsidP="007B66ED">
      <w:pPr>
        <w:jc w:val="both"/>
        <w:rPr>
          <w:rFonts w:ascii="Arial" w:hAnsi="Arial" w:cs="Arial"/>
          <w:b/>
          <w:sz w:val="22"/>
          <w:szCs w:val="22"/>
        </w:rPr>
      </w:pPr>
      <w:r w:rsidRPr="006C09ED">
        <w:rPr>
          <w:rFonts w:ascii="Arial" w:hAnsi="Arial" w:cs="Arial"/>
          <w:b/>
          <w:sz w:val="22"/>
          <w:szCs w:val="22"/>
        </w:rPr>
        <w:t>Azonnal közölhető</w:t>
      </w:r>
    </w:p>
    <w:p w:rsidR="007B66ED" w:rsidRDefault="007B66ED" w:rsidP="007B66ED">
      <w:pPr>
        <w:jc w:val="both"/>
        <w:rPr>
          <w:rFonts w:ascii="Arial" w:hAnsi="Arial" w:cs="Arial"/>
          <w:b/>
          <w:sz w:val="22"/>
          <w:szCs w:val="22"/>
        </w:rPr>
      </w:pPr>
    </w:p>
    <w:p w:rsidR="00A61053" w:rsidRDefault="00A61053" w:rsidP="007B66E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MÉG NINCS KÉSŐ MEGTERVEZNI AZ ŐSZI HŐSZIGETELÉST</w:t>
      </w:r>
    </w:p>
    <w:p w:rsidR="007C5D66" w:rsidRDefault="007C5D66" w:rsidP="007B66ED">
      <w:pPr>
        <w:jc w:val="both"/>
        <w:rPr>
          <w:rFonts w:ascii="Arial" w:hAnsi="Arial" w:cs="Arial"/>
          <w:b/>
          <w:sz w:val="22"/>
          <w:szCs w:val="22"/>
        </w:rPr>
      </w:pPr>
      <w:r w:rsidRPr="006C09ED">
        <w:rPr>
          <w:rFonts w:ascii="Arial" w:hAnsi="Arial" w:cs="Arial"/>
          <w:b/>
          <w:sz w:val="22"/>
          <w:szCs w:val="22"/>
        </w:rPr>
        <w:t xml:space="preserve">Knauf Insulation: </w:t>
      </w:r>
      <w:r w:rsidR="007B66ED">
        <w:rPr>
          <w:rFonts w:ascii="Arial" w:hAnsi="Arial" w:cs="Arial"/>
          <w:b/>
          <w:sz w:val="22"/>
          <w:szCs w:val="22"/>
        </w:rPr>
        <w:t xml:space="preserve">Új lendületet adhat a CSOK a </w:t>
      </w:r>
      <w:proofErr w:type="spellStart"/>
      <w:r w:rsidR="007B66ED">
        <w:rPr>
          <w:rFonts w:ascii="Arial" w:hAnsi="Arial" w:cs="Arial"/>
          <w:b/>
          <w:sz w:val="22"/>
          <w:szCs w:val="22"/>
        </w:rPr>
        <w:t>lakásfekújításoknak</w:t>
      </w:r>
      <w:proofErr w:type="spellEnd"/>
    </w:p>
    <w:p w:rsidR="007B66ED" w:rsidRPr="006C09ED" w:rsidRDefault="007B66ED" w:rsidP="007B66ED">
      <w:pPr>
        <w:jc w:val="both"/>
        <w:rPr>
          <w:rFonts w:ascii="Arial" w:hAnsi="Arial" w:cs="Arial"/>
          <w:b/>
          <w:sz w:val="22"/>
          <w:szCs w:val="22"/>
        </w:rPr>
      </w:pPr>
    </w:p>
    <w:p w:rsidR="00BE6081" w:rsidRPr="006C09ED" w:rsidRDefault="007C5D66" w:rsidP="007B66ED">
      <w:pPr>
        <w:jc w:val="both"/>
        <w:rPr>
          <w:rFonts w:ascii="Arial" w:hAnsi="Arial" w:cs="Arial"/>
          <w:b/>
          <w:sz w:val="22"/>
          <w:szCs w:val="22"/>
        </w:rPr>
      </w:pPr>
      <w:r w:rsidRPr="006C09ED">
        <w:rPr>
          <w:rFonts w:ascii="Arial" w:hAnsi="Arial" w:cs="Arial"/>
          <w:sz w:val="22"/>
          <w:szCs w:val="22"/>
        </w:rPr>
        <w:t xml:space="preserve">Budapest, 2017. augusztus </w:t>
      </w:r>
      <w:r w:rsidR="00A61053">
        <w:rPr>
          <w:rFonts w:ascii="Arial" w:hAnsi="Arial" w:cs="Arial"/>
          <w:sz w:val="22"/>
          <w:szCs w:val="22"/>
        </w:rPr>
        <w:t>9</w:t>
      </w:r>
      <w:r w:rsidRPr="006C09ED">
        <w:rPr>
          <w:rFonts w:ascii="Arial" w:hAnsi="Arial" w:cs="Arial"/>
          <w:sz w:val="22"/>
          <w:szCs w:val="22"/>
        </w:rPr>
        <w:t>.</w:t>
      </w:r>
      <w:r w:rsidRPr="006C09ED">
        <w:rPr>
          <w:rFonts w:ascii="Arial" w:hAnsi="Arial" w:cs="Arial"/>
          <w:b/>
          <w:sz w:val="22"/>
          <w:szCs w:val="22"/>
        </w:rPr>
        <w:t xml:space="preserve"> – </w:t>
      </w:r>
      <w:r w:rsidR="00A61053">
        <w:rPr>
          <w:rFonts w:ascii="Arial" w:hAnsi="Arial" w:cs="Arial"/>
          <w:b/>
          <w:sz w:val="22"/>
          <w:szCs w:val="22"/>
        </w:rPr>
        <w:t>Az ősz ideális időszak a családi házak hőszigetelésére. Az energiahatékonysági korszerűsítés két szempontból is hosszú távú befektetés, hiszen amellett, hogy lefaraghatók a fűtési költségek, a környezetünket is megóvhatjuk a felesleges káros hatásoktól. A korszerűsítés</w:t>
      </w:r>
      <w:r w:rsidR="001635FE" w:rsidRPr="006C09ED">
        <w:rPr>
          <w:rFonts w:ascii="Arial" w:hAnsi="Arial" w:cs="Arial"/>
          <w:b/>
          <w:sz w:val="22"/>
          <w:szCs w:val="22"/>
        </w:rPr>
        <w:t xml:space="preserve"> tekintetben</w:t>
      </w:r>
      <w:r w:rsidR="00BE6081" w:rsidRPr="006C09ED">
        <w:rPr>
          <w:rFonts w:ascii="Arial" w:hAnsi="Arial" w:cs="Arial"/>
          <w:b/>
          <w:sz w:val="22"/>
          <w:szCs w:val="22"/>
        </w:rPr>
        <w:t xml:space="preserve"> a közeljövőben két fontos változás várható: 2018-tól tovább szigorodnak az épületek energiahatékonyságára vonatkozó követelmények, 2021-től pedig kizárólag a közel nulla energiaigényű épületek kaphatnak majd használatbavételi engedélyt. Az új szabályok eredményességét segítheti, hogy a tervek szerint a CSOK igénybevételét kiterjesztik felújításokra is, valamint ha elindul az 1980 előtt épült vidéki kocka-házakra vonatkozó felújítási program is.</w:t>
      </w:r>
    </w:p>
    <w:p w:rsidR="00BE6081" w:rsidRPr="006C09ED" w:rsidRDefault="00BE6081" w:rsidP="007B66ED">
      <w:pPr>
        <w:jc w:val="both"/>
        <w:rPr>
          <w:rFonts w:ascii="Arial" w:hAnsi="Arial" w:cs="Arial"/>
          <w:sz w:val="22"/>
          <w:szCs w:val="22"/>
        </w:rPr>
      </w:pPr>
    </w:p>
    <w:p w:rsidR="00BE6081" w:rsidRPr="006C09ED" w:rsidRDefault="00BE6081" w:rsidP="007B66ED">
      <w:pPr>
        <w:jc w:val="both"/>
        <w:rPr>
          <w:rFonts w:ascii="Arial" w:hAnsi="Arial" w:cs="Arial"/>
          <w:sz w:val="22"/>
          <w:szCs w:val="22"/>
        </w:rPr>
      </w:pPr>
      <w:r w:rsidRPr="006C09ED">
        <w:rPr>
          <w:rFonts w:ascii="Arial" w:hAnsi="Arial" w:cs="Arial"/>
          <w:sz w:val="22"/>
          <w:szCs w:val="22"/>
        </w:rPr>
        <w:t xml:space="preserve">A természeti erőforrások (talaj, víz, levegő) </w:t>
      </w:r>
      <w:proofErr w:type="spellStart"/>
      <w:r w:rsidRPr="006C09ED">
        <w:rPr>
          <w:rFonts w:ascii="Arial" w:hAnsi="Arial" w:cs="Arial"/>
          <w:sz w:val="22"/>
          <w:szCs w:val="22"/>
        </w:rPr>
        <w:t>túlhasználata</w:t>
      </w:r>
      <w:proofErr w:type="spellEnd"/>
      <w:r w:rsidRPr="006C09ED">
        <w:rPr>
          <w:rFonts w:ascii="Arial" w:hAnsi="Arial" w:cs="Arial"/>
          <w:sz w:val="22"/>
          <w:szCs w:val="22"/>
        </w:rPr>
        <w:t xml:space="preserve"> és az e</w:t>
      </w:r>
      <w:r w:rsidR="007C5D66" w:rsidRPr="006C09ED">
        <w:rPr>
          <w:rFonts w:ascii="Arial" w:hAnsi="Arial" w:cs="Arial"/>
          <w:sz w:val="22"/>
          <w:szCs w:val="22"/>
        </w:rPr>
        <w:t xml:space="preserve">nergiaforrásokkal való pazarlás, </w:t>
      </w:r>
      <w:r w:rsidRPr="006C09ED">
        <w:rPr>
          <w:rFonts w:ascii="Arial" w:hAnsi="Arial" w:cs="Arial"/>
          <w:sz w:val="22"/>
          <w:szCs w:val="22"/>
        </w:rPr>
        <w:t>jelentős terhet ró a bolyg</w:t>
      </w:r>
      <w:r w:rsidR="00A41F5D">
        <w:rPr>
          <w:rFonts w:ascii="Arial" w:hAnsi="Arial" w:cs="Arial"/>
          <w:sz w:val="22"/>
          <w:szCs w:val="22"/>
        </w:rPr>
        <w:t>ó</w:t>
      </w:r>
      <w:r w:rsidRPr="006C09ED">
        <w:rPr>
          <w:rFonts w:ascii="Arial" w:hAnsi="Arial" w:cs="Arial"/>
          <w:sz w:val="22"/>
          <w:szCs w:val="22"/>
        </w:rPr>
        <w:t>ra</w:t>
      </w:r>
      <w:r w:rsidR="007C5D66" w:rsidRPr="006C09ED">
        <w:rPr>
          <w:rFonts w:ascii="Arial" w:hAnsi="Arial" w:cs="Arial"/>
          <w:sz w:val="22"/>
          <w:szCs w:val="22"/>
        </w:rPr>
        <w:t>.  Magyarországon a</w:t>
      </w:r>
      <w:r w:rsidRPr="006C09ED">
        <w:rPr>
          <w:rFonts w:ascii="Arial" w:hAnsi="Arial" w:cs="Arial"/>
          <w:sz w:val="22"/>
          <w:szCs w:val="22"/>
        </w:rPr>
        <w:t xml:space="preserve"> lakóépületek 80%-</w:t>
      </w:r>
      <w:proofErr w:type="gramStart"/>
      <w:r w:rsidRPr="006C09ED">
        <w:rPr>
          <w:rFonts w:ascii="Arial" w:hAnsi="Arial" w:cs="Arial"/>
          <w:sz w:val="22"/>
          <w:szCs w:val="22"/>
        </w:rPr>
        <w:t>a</w:t>
      </w:r>
      <w:proofErr w:type="gramEnd"/>
      <w:r w:rsidRPr="006C09ED">
        <w:rPr>
          <w:rFonts w:ascii="Arial" w:hAnsi="Arial" w:cs="Arial"/>
          <w:sz w:val="22"/>
          <w:szCs w:val="22"/>
        </w:rPr>
        <w:t>, azaz k</w:t>
      </w:r>
      <w:r w:rsidR="007C5D66" w:rsidRPr="006C09ED">
        <w:rPr>
          <w:rFonts w:ascii="Arial" w:hAnsi="Arial" w:cs="Arial"/>
          <w:sz w:val="22"/>
          <w:szCs w:val="22"/>
        </w:rPr>
        <w:t>özel 2,5 millió családi ház</w:t>
      </w:r>
      <w:r w:rsidRPr="006C09ED">
        <w:rPr>
          <w:rFonts w:ascii="Arial" w:hAnsi="Arial" w:cs="Arial"/>
          <w:sz w:val="22"/>
          <w:szCs w:val="22"/>
        </w:rPr>
        <w:t xml:space="preserve"> energetikai szempontból korszerűtlen a nem megfel</w:t>
      </w:r>
      <w:r w:rsidR="00872388">
        <w:rPr>
          <w:rFonts w:ascii="Arial" w:hAnsi="Arial" w:cs="Arial"/>
          <w:sz w:val="22"/>
          <w:szCs w:val="22"/>
        </w:rPr>
        <w:t>elő vagy hiányzó szigetelésnek,</w:t>
      </w:r>
      <w:r w:rsidRPr="006C09ED">
        <w:rPr>
          <w:rFonts w:ascii="Arial" w:hAnsi="Arial" w:cs="Arial"/>
          <w:sz w:val="22"/>
          <w:szCs w:val="22"/>
        </w:rPr>
        <w:t xml:space="preserve"> az elavult nyílászáróknak</w:t>
      </w:r>
      <w:r w:rsidR="007C5D66" w:rsidRPr="006C09ED">
        <w:rPr>
          <w:rFonts w:ascii="Arial" w:hAnsi="Arial" w:cs="Arial"/>
          <w:sz w:val="22"/>
          <w:szCs w:val="22"/>
        </w:rPr>
        <w:t xml:space="preserve"> és a rossz minőségű kazánnak</w:t>
      </w:r>
      <w:r w:rsidRPr="006C09ED">
        <w:rPr>
          <w:rFonts w:ascii="Arial" w:hAnsi="Arial" w:cs="Arial"/>
          <w:sz w:val="22"/>
          <w:szCs w:val="22"/>
        </w:rPr>
        <w:t xml:space="preserve"> köszönhetően. Egy átlagos magyar családi ház fűtési energiafogyasztása 300 kWh/év/m2, ami 19%-kal haladja meg egy lengyel otthon energiafogyasztását, de közel 38%-kal több mint egy osztrák és 64%-kal magasabb egy svéd családi ház energiafogyasztásánál.</w:t>
      </w:r>
    </w:p>
    <w:p w:rsidR="007C5D66" w:rsidRPr="006C09ED" w:rsidRDefault="007C5D66" w:rsidP="007B66ED">
      <w:pPr>
        <w:jc w:val="both"/>
        <w:rPr>
          <w:rFonts w:ascii="Arial" w:hAnsi="Arial" w:cs="Arial"/>
          <w:sz w:val="22"/>
          <w:szCs w:val="22"/>
        </w:rPr>
      </w:pPr>
    </w:p>
    <w:p w:rsidR="00BE6081" w:rsidRPr="006C09ED" w:rsidRDefault="00BE6081" w:rsidP="007B66ED">
      <w:pPr>
        <w:jc w:val="both"/>
        <w:rPr>
          <w:rFonts w:ascii="Arial" w:hAnsi="Arial" w:cs="Arial"/>
          <w:b/>
          <w:sz w:val="22"/>
          <w:szCs w:val="22"/>
        </w:rPr>
      </w:pPr>
      <w:r w:rsidRPr="006C09ED">
        <w:rPr>
          <w:rFonts w:ascii="Arial" w:hAnsi="Arial" w:cs="Arial"/>
          <w:b/>
          <w:sz w:val="22"/>
          <w:szCs w:val="22"/>
        </w:rPr>
        <w:t>Elavult családi házakban élünk</w:t>
      </w:r>
    </w:p>
    <w:p w:rsidR="00BE6081" w:rsidRPr="006C09ED" w:rsidRDefault="00BE6081" w:rsidP="007B66ED">
      <w:pPr>
        <w:jc w:val="both"/>
        <w:rPr>
          <w:rFonts w:ascii="Arial" w:hAnsi="Arial" w:cs="Arial"/>
          <w:sz w:val="22"/>
          <w:szCs w:val="22"/>
        </w:rPr>
      </w:pPr>
      <w:r w:rsidRPr="006C09ED">
        <w:rPr>
          <w:rFonts w:ascii="Arial" w:hAnsi="Arial" w:cs="Arial"/>
          <w:sz w:val="22"/>
          <w:szCs w:val="22"/>
        </w:rPr>
        <w:t>A Knauf Insulation adatai szerint a magyar lakosság 69%-</w:t>
      </w:r>
      <w:proofErr w:type="gramStart"/>
      <w:r w:rsidRPr="006C09ED">
        <w:rPr>
          <w:rFonts w:ascii="Arial" w:hAnsi="Arial" w:cs="Arial"/>
          <w:sz w:val="22"/>
          <w:szCs w:val="22"/>
        </w:rPr>
        <w:t>a</w:t>
      </w:r>
      <w:proofErr w:type="gramEnd"/>
      <w:r w:rsidRPr="006C09ED">
        <w:rPr>
          <w:rFonts w:ascii="Arial" w:hAnsi="Arial" w:cs="Arial"/>
          <w:sz w:val="22"/>
          <w:szCs w:val="22"/>
        </w:rPr>
        <w:t xml:space="preserve">, azaz csaknem 7 millió ember él családi házakban. Ezeknek az ingatlanoknak a háromnegyede, mintegy kétmillió családi ház épült 1980 előtt, az akkori, sokkal megengedőbb energiahatékonysági szabályoknak megfelelően. </w:t>
      </w:r>
      <w:r w:rsidR="007C5D66" w:rsidRPr="006C09ED">
        <w:rPr>
          <w:rFonts w:ascii="Arial" w:hAnsi="Arial" w:cs="Arial"/>
          <w:sz w:val="22"/>
          <w:szCs w:val="22"/>
        </w:rPr>
        <w:t xml:space="preserve">Az elavult ingatlanállomány </w:t>
      </w:r>
      <w:r w:rsidRPr="006C09ED">
        <w:rPr>
          <w:rFonts w:ascii="Arial" w:hAnsi="Arial" w:cs="Arial"/>
          <w:sz w:val="22"/>
          <w:szCs w:val="22"/>
        </w:rPr>
        <w:t>felújítása egyre sürgetőbbé válik, ugyanakkor az energetikai fejlesztésüket állami források és támogatás nélkül kevesen tudják önerőből megvalósítani.</w:t>
      </w:r>
    </w:p>
    <w:p w:rsidR="007C5D66" w:rsidRPr="006C09ED" w:rsidRDefault="007C5D66" w:rsidP="007B66ED">
      <w:pPr>
        <w:jc w:val="both"/>
        <w:rPr>
          <w:rFonts w:ascii="Arial" w:hAnsi="Arial" w:cs="Arial"/>
          <w:sz w:val="22"/>
          <w:szCs w:val="22"/>
        </w:rPr>
      </w:pPr>
    </w:p>
    <w:p w:rsidR="007C5D66" w:rsidRPr="006C09ED" w:rsidRDefault="00BE6081" w:rsidP="007B66ED">
      <w:pPr>
        <w:jc w:val="both"/>
        <w:rPr>
          <w:rFonts w:ascii="Arial" w:hAnsi="Arial" w:cs="Arial"/>
          <w:sz w:val="22"/>
          <w:szCs w:val="22"/>
        </w:rPr>
      </w:pPr>
      <w:r w:rsidRPr="006C09ED">
        <w:rPr>
          <w:rFonts w:ascii="Arial" w:hAnsi="Arial" w:cs="Arial"/>
          <w:sz w:val="22"/>
          <w:szCs w:val="22"/>
        </w:rPr>
        <w:t>„</w:t>
      </w:r>
      <w:proofErr w:type="gramStart"/>
      <w:r w:rsidRPr="006C09ED">
        <w:rPr>
          <w:rFonts w:ascii="Arial" w:hAnsi="Arial" w:cs="Arial"/>
          <w:i/>
          <w:sz w:val="22"/>
          <w:szCs w:val="22"/>
        </w:rPr>
        <w:t xml:space="preserve">A magyar háztartások energiafogyasztásának </w:t>
      </w:r>
      <w:r w:rsidRPr="005477CA">
        <w:rPr>
          <w:rFonts w:ascii="Arial" w:hAnsi="Arial" w:cs="Arial"/>
          <w:i/>
          <w:sz w:val="22"/>
          <w:szCs w:val="22"/>
        </w:rPr>
        <w:t>csökkentésére</w:t>
      </w:r>
      <w:r w:rsidRPr="006C09ED">
        <w:rPr>
          <w:rFonts w:ascii="Arial" w:hAnsi="Arial" w:cs="Arial"/>
          <w:i/>
          <w:sz w:val="22"/>
          <w:szCs w:val="22"/>
        </w:rPr>
        <w:t>, ezáltal pedig ökológiai lábnyomunk csökkentésére az egyik leghatékonyabb, a lakosság számára is elérhető eszköz a szigetelés, amely révén – korszerű nyílászárók és a megváltozott hőigényeket lekövetni képes kazán megléte esetén – akár 40-50%-kal is csökkenthető egy 60-as, 70-es években épült magyar családi ház energiafelhasználása és az általa a légkörbe jutatott üvegházhatású gázok mennyisége</w:t>
      </w:r>
      <w:r w:rsidRPr="006C09ED">
        <w:rPr>
          <w:rFonts w:ascii="Arial" w:hAnsi="Arial" w:cs="Arial"/>
          <w:sz w:val="22"/>
          <w:szCs w:val="22"/>
        </w:rPr>
        <w:t xml:space="preserve">” – mondta </w:t>
      </w:r>
      <w:proofErr w:type="spellStart"/>
      <w:r w:rsidRPr="006C09ED">
        <w:rPr>
          <w:rFonts w:ascii="Arial" w:hAnsi="Arial" w:cs="Arial"/>
          <w:sz w:val="22"/>
          <w:szCs w:val="22"/>
        </w:rPr>
        <w:t>Aszódy</w:t>
      </w:r>
      <w:proofErr w:type="spellEnd"/>
      <w:r w:rsidRPr="006C09ED">
        <w:rPr>
          <w:rFonts w:ascii="Arial" w:hAnsi="Arial" w:cs="Arial"/>
          <w:sz w:val="22"/>
          <w:szCs w:val="22"/>
        </w:rPr>
        <w:t xml:space="preserve"> Tamás, a Knauf Insulation Kft. ügyvezető igazgatója:</w:t>
      </w:r>
      <w:proofErr w:type="gramEnd"/>
      <w:r w:rsidRPr="006C09ED">
        <w:rPr>
          <w:rFonts w:ascii="Arial" w:hAnsi="Arial" w:cs="Arial"/>
          <w:sz w:val="22"/>
          <w:szCs w:val="22"/>
        </w:rPr>
        <w:t xml:space="preserve"> </w:t>
      </w:r>
    </w:p>
    <w:p w:rsidR="00BE6081" w:rsidRPr="006C09ED" w:rsidRDefault="00BE6081" w:rsidP="007B66ED">
      <w:pPr>
        <w:jc w:val="both"/>
        <w:rPr>
          <w:rFonts w:ascii="Arial" w:hAnsi="Arial" w:cs="Arial"/>
          <w:sz w:val="22"/>
          <w:szCs w:val="22"/>
        </w:rPr>
      </w:pPr>
      <w:r w:rsidRPr="006C09ED">
        <w:rPr>
          <w:rFonts w:ascii="Arial" w:hAnsi="Arial" w:cs="Arial"/>
          <w:sz w:val="22"/>
          <w:szCs w:val="22"/>
        </w:rPr>
        <w:t> </w:t>
      </w:r>
    </w:p>
    <w:p w:rsidR="00BE6081" w:rsidRPr="006C09ED" w:rsidRDefault="00BE6081" w:rsidP="007B66ED">
      <w:pPr>
        <w:jc w:val="both"/>
        <w:rPr>
          <w:rFonts w:ascii="Arial" w:hAnsi="Arial" w:cs="Arial"/>
          <w:sz w:val="22"/>
          <w:szCs w:val="22"/>
        </w:rPr>
      </w:pPr>
      <w:r w:rsidRPr="006C09ED">
        <w:rPr>
          <w:rFonts w:ascii="Arial" w:hAnsi="Arial" w:cs="Arial"/>
          <w:sz w:val="22"/>
          <w:szCs w:val="22"/>
        </w:rPr>
        <w:t>„</w:t>
      </w:r>
      <w:r w:rsidRPr="006C09ED">
        <w:rPr>
          <w:rFonts w:ascii="Arial" w:hAnsi="Arial" w:cs="Arial"/>
          <w:i/>
          <w:sz w:val="22"/>
          <w:szCs w:val="22"/>
        </w:rPr>
        <w:t xml:space="preserve">Egy 100 négyzetméteres otthont nagyjából 1,8 millió forintból lehet szigetelni korszerű hőszigetelő anyagok felhasználásával, a 2018-tól az energetikai felújításokra vonatkozó előírásoknak megfelelően. Az épület energiahatékonysági fejlesztéseknek új lendületet adhat az, ha a Családok Otthonteremtési Kedvezményét (CSOK) lakásfelújításokra is igénybe lehet majd venni, illetve ha a panelprogram mintájára a legjellemzőbb és </w:t>
      </w:r>
      <w:proofErr w:type="spellStart"/>
      <w:r w:rsidRPr="006C09ED">
        <w:rPr>
          <w:rFonts w:ascii="Arial" w:hAnsi="Arial" w:cs="Arial"/>
          <w:i/>
          <w:sz w:val="22"/>
          <w:szCs w:val="22"/>
        </w:rPr>
        <w:t>legenergiapazarlóbb</w:t>
      </w:r>
      <w:proofErr w:type="spellEnd"/>
      <w:r w:rsidRPr="006C09ED">
        <w:rPr>
          <w:rFonts w:ascii="Arial" w:hAnsi="Arial" w:cs="Arial"/>
          <w:i/>
          <w:sz w:val="22"/>
          <w:szCs w:val="22"/>
        </w:rPr>
        <w:t xml:space="preserve"> vidéki családi házakra, a kocka házakra is kidolgoznak egy felújítási programot</w:t>
      </w:r>
      <w:r w:rsidRPr="006C09ED">
        <w:rPr>
          <w:rFonts w:ascii="Arial" w:hAnsi="Arial" w:cs="Arial"/>
          <w:sz w:val="22"/>
          <w:szCs w:val="22"/>
        </w:rPr>
        <w:t>” – tette hozzá a szakember.</w:t>
      </w:r>
    </w:p>
    <w:p w:rsidR="007C5D66" w:rsidRPr="006C09ED" w:rsidRDefault="007C5D66" w:rsidP="007B66ED">
      <w:pPr>
        <w:jc w:val="both"/>
        <w:rPr>
          <w:rFonts w:ascii="Arial" w:hAnsi="Arial" w:cs="Arial"/>
          <w:sz w:val="22"/>
          <w:szCs w:val="22"/>
        </w:rPr>
      </w:pPr>
    </w:p>
    <w:p w:rsidR="00BE6081" w:rsidRPr="006C09ED" w:rsidRDefault="00BE6081" w:rsidP="007B66ED">
      <w:pPr>
        <w:jc w:val="both"/>
        <w:rPr>
          <w:rFonts w:ascii="Arial" w:hAnsi="Arial" w:cs="Arial"/>
          <w:b/>
          <w:sz w:val="22"/>
          <w:szCs w:val="22"/>
        </w:rPr>
      </w:pPr>
      <w:r w:rsidRPr="006C09ED">
        <w:rPr>
          <w:rFonts w:ascii="Arial" w:hAnsi="Arial" w:cs="Arial"/>
          <w:b/>
          <w:sz w:val="22"/>
          <w:szCs w:val="22"/>
        </w:rPr>
        <w:t>Tovább szigorodnak az építési szabályozások</w:t>
      </w:r>
    </w:p>
    <w:p w:rsidR="00A33D9E" w:rsidRDefault="00BE6081" w:rsidP="007B66ED">
      <w:pPr>
        <w:jc w:val="both"/>
        <w:rPr>
          <w:rFonts w:ascii="Arial" w:hAnsi="Arial" w:cs="Arial"/>
          <w:sz w:val="22"/>
          <w:szCs w:val="22"/>
        </w:rPr>
      </w:pPr>
      <w:r w:rsidRPr="002574DF">
        <w:rPr>
          <w:rFonts w:ascii="Arial" w:hAnsi="Arial" w:cs="Arial"/>
          <w:sz w:val="22"/>
          <w:szCs w:val="22"/>
        </w:rPr>
        <w:t xml:space="preserve">A családi házak korszerűsítésének központi támogatása az </w:t>
      </w:r>
      <w:r w:rsidR="005477CA" w:rsidRPr="007B66ED">
        <w:rPr>
          <w:rFonts w:ascii="Arial" w:hAnsi="Arial" w:cs="Arial"/>
          <w:sz w:val="22"/>
          <w:szCs w:val="22"/>
        </w:rPr>
        <w:t>é</w:t>
      </w:r>
      <w:r w:rsidRPr="002574DF">
        <w:rPr>
          <w:rFonts w:ascii="Arial" w:hAnsi="Arial" w:cs="Arial"/>
          <w:sz w:val="22"/>
          <w:szCs w:val="22"/>
        </w:rPr>
        <w:t xml:space="preserve">pületek </w:t>
      </w:r>
      <w:r w:rsidR="005477CA" w:rsidRPr="007B66ED">
        <w:rPr>
          <w:rFonts w:ascii="Arial" w:hAnsi="Arial" w:cs="Arial"/>
          <w:sz w:val="22"/>
          <w:szCs w:val="22"/>
        </w:rPr>
        <w:t>e</w:t>
      </w:r>
      <w:r w:rsidRPr="002574DF">
        <w:rPr>
          <w:rFonts w:ascii="Arial" w:hAnsi="Arial" w:cs="Arial"/>
          <w:sz w:val="22"/>
          <w:szCs w:val="22"/>
        </w:rPr>
        <w:t>nergiahatékonyság</w:t>
      </w:r>
      <w:r w:rsidR="005477CA" w:rsidRPr="007B66ED">
        <w:rPr>
          <w:rFonts w:ascii="Arial" w:hAnsi="Arial" w:cs="Arial"/>
          <w:sz w:val="22"/>
          <w:szCs w:val="22"/>
        </w:rPr>
        <w:t>áról szóló</w:t>
      </w:r>
      <w:r w:rsidRPr="002574DF">
        <w:rPr>
          <w:rFonts w:ascii="Arial" w:hAnsi="Arial" w:cs="Arial"/>
          <w:sz w:val="22"/>
          <w:szCs w:val="22"/>
        </w:rPr>
        <w:t xml:space="preserve"> </w:t>
      </w:r>
      <w:r w:rsidR="005477CA" w:rsidRPr="007B66ED">
        <w:rPr>
          <w:rFonts w:ascii="Arial" w:hAnsi="Arial" w:cs="Arial"/>
          <w:sz w:val="22"/>
          <w:szCs w:val="22"/>
        </w:rPr>
        <w:t>i</w:t>
      </w:r>
      <w:r w:rsidRPr="002574DF">
        <w:rPr>
          <w:rFonts w:ascii="Arial" w:hAnsi="Arial" w:cs="Arial"/>
          <w:sz w:val="22"/>
          <w:szCs w:val="22"/>
        </w:rPr>
        <w:t>rányelv célértékeinek</w:t>
      </w:r>
      <w:r w:rsidRPr="006C09ED">
        <w:rPr>
          <w:rFonts w:ascii="Arial" w:hAnsi="Arial" w:cs="Arial"/>
          <w:sz w:val="22"/>
          <w:szCs w:val="22"/>
        </w:rPr>
        <w:t xml:space="preserve"> eléréséhez is elengedhetetlen, hiszen 2018-tól szigorodnak az épületek energiafelhasználásra vonatkozó szabályozások. Ekkortól mind az új épületeknél, mind a felújításoknál (jelentős felújítások esetében az épületnek, nem jelentős felújítás </w:t>
      </w:r>
      <w:r w:rsidRPr="006C09ED">
        <w:rPr>
          <w:rFonts w:ascii="Arial" w:hAnsi="Arial" w:cs="Arial"/>
          <w:sz w:val="22"/>
          <w:szCs w:val="22"/>
        </w:rPr>
        <w:lastRenderedPageBreak/>
        <w:t xml:space="preserve">esetében pedig az új szerkezetnek) meg kell felelni a költségoptimalizált követelményszintnek. Ez azt jelenti, hogy az épületszerkezeteknek a jelenleginél sokkal alacsonyabb energiafelhasználást kell produkálniuk, amely csak korszerű, 15-20 cm vastagságú hőszigetelő anyagok, megfelelő nyílászárók és kazán alkalmazásával érhető el. 2021-től még ennél is fenntarthatóbb épületekben élhetünk, hiszen ekkortól kizárólag közel nulla energiaigényű épületek kaphatnak használatbavételi engedélyt, ami </w:t>
      </w:r>
      <w:r w:rsidR="00287374">
        <w:rPr>
          <w:rFonts w:ascii="Arial" w:hAnsi="Arial" w:cs="Arial"/>
          <w:sz w:val="22"/>
          <w:szCs w:val="22"/>
        </w:rPr>
        <w:t xml:space="preserve">a </w:t>
      </w:r>
      <w:r w:rsidRPr="006C09ED">
        <w:rPr>
          <w:rFonts w:ascii="Arial" w:hAnsi="Arial" w:cs="Arial"/>
          <w:sz w:val="22"/>
          <w:szCs w:val="22"/>
        </w:rPr>
        <w:t>fentiek mellett magába foglalja azt, is, hogy az adott épület energiaellátását 25%-ban megújuló energiaforrásból kell biztosítani.</w:t>
      </w:r>
    </w:p>
    <w:p w:rsidR="007B66ED" w:rsidRDefault="007B66ED" w:rsidP="007B66ED">
      <w:pPr>
        <w:jc w:val="both"/>
        <w:rPr>
          <w:rFonts w:ascii="Arial" w:hAnsi="Arial" w:cs="Arial"/>
          <w:sz w:val="22"/>
          <w:szCs w:val="22"/>
        </w:rPr>
      </w:pPr>
    </w:p>
    <w:p w:rsidR="007B66ED" w:rsidRDefault="007B66ED" w:rsidP="007B66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5943600" cy="9525"/>
                <wp:effectExtent l="0" t="0" r="19050" b="2857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.95pt" to="467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" strokecolor="black [3213]" strokeweight="1.75pt"/>
            </w:pict>
          </mc:Fallback>
        </mc:AlternateContent>
      </w:r>
    </w:p>
    <w:p w:rsidR="006C09ED" w:rsidRPr="00A333A4" w:rsidRDefault="007B66ED" w:rsidP="007B66ED">
      <w:pPr>
        <w:jc w:val="both"/>
        <w:rPr>
          <w:rFonts w:ascii="Arial" w:hAnsi="Arial" w:cs="Arial"/>
          <w:b/>
          <w:sz w:val="22"/>
          <w:szCs w:val="22"/>
        </w:rPr>
      </w:pPr>
      <w:r w:rsidRPr="00A333A4">
        <w:rPr>
          <w:rFonts w:ascii="Arial" w:hAnsi="Arial" w:cs="Arial"/>
          <w:b/>
          <w:sz w:val="22"/>
          <w:szCs w:val="22"/>
        </w:rPr>
        <w:t xml:space="preserve">A családi házak szigetelésére az ősz egy remek időszak lehet. </w:t>
      </w:r>
      <w:r w:rsidR="00B81568" w:rsidRPr="00A333A4">
        <w:rPr>
          <w:rFonts w:ascii="Arial" w:hAnsi="Arial" w:cs="Arial"/>
          <w:b/>
          <w:sz w:val="22"/>
          <w:szCs w:val="22"/>
        </w:rPr>
        <w:t>A Knauf Insulation összegyűjtötte, hogy mire érdemes mindenképp figyelni:</w:t>
      </w:r>
    </w:p>
    <w:p w:rsidR="00B81568" w:rsidRDefault="00B81568" w:rsidP="007B66ED">
      <w:pPr>
        <w:jc w:val="both"/>
        <w:rPr>
          <w:rFonts w:ascii="Arial" w:hAnsi="Arial" w:cs="Arial"/>
          <w:sz w:val="22"/>
          <w:szCs w:val="22"/>
        </w:rPr>
      </w:pPr>
    </w:p>
    <w:p w:rsidR="00B81568" w:rsidRDefault="00B81568" w:rsidP="00DF7EB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Első lépésként egy </w:t>
      </w:r>
      <w:r w:rsidR="00DF7EB0" w:rsidRPr="00DF7EB0">
        <w:rPr>
          <w:rFonts w:ascii="Arial" w:hAnsi="Arial" w:cs="Arial"/>
          <w:sz w:val="22"/>
          <w:szCs w:val="22"/>
        </w:rPr>
        <w:t xml:space="preserve">energetikai audit </w:t>
      </w:r>
      <w:r>
        <w:rPr>
          <w:rFonts w:ascii="Arial" w:hAnsi="Arial" w:cs="Arial"/>
          <w:sz w:val="22"/>
          <w:szCs w:val="22"/>
        </w:rPr>
        <w:t xml:space="preserve">segítségével fel kell térképezni, hogy hol a legnagyobb az épület </w:t>
      </w:r>
      <w:proofErr w:type="spellStart"/>
      <w:r>
        <w:rPr>
          <w:rFonts w:ascii="Arial" w:hAnsi="Arial" w:cs="Arial"/>
          <w:sz w:val="22"/>
          <w:szCs w:val="22"/>
        </w:rPr>
        <w:t>hővesztesége</w:t>
      </w:r>
      <w:proofErr w:type="spellEnd"/>
      <w:r>
        <w:rPr>
          <w:rFonts w:ascii="Arial" w:hAnsi="Arial" w:cs="Arial"/>
          <w:sz w:val="22"/>
          <w:szCs w:val="22"/>
        </w:rPr>
        <w:t xml:space="preserve">. Ennek költsége 40-60 ezer forint, viszont megéri a ráfordítás, </w:t>
      </w:r>
      <w:r w:rsidR="00D63D4B">
        <w:rPr>
          <w:rFonts w:ascii="Arial" w:hAnsi="Arial" w:cs="Arial"/>
          <w:sz w:val="22"/>
          <w:szCs w:val="22"/>
        </w:rPr>
        <w:t>mivel</w:t>
      </w:r>
      <w:r>
        <w:rPr>
          <w:rFonts w:ascii="Arial" w:hAnsi="Arial" w:cs="Arial"/>
          <w:sz w:val="22"/>
          <w:szCs w:val="22"/>
        </w:rPr>
        <w:t xml:space="preserve"> kiderül, hogy </w:t>
      </w:r>
      <w:r w:rsidRPr="00B81568">
        <w:rPr>
          <w:rFonts w:ascii="Arial" w:hAnsi="Arial" w:cs="Arial"/>
          <w:sz w:val="22"/>
          <w:szCs w:val="22"/>
        </w:rPr>
        <w:t>a homlokzatot, falakat vagy tetőteret, lábazatot kell elsősorban szigetelni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B81568" w:rsidRDefault="00B81568" w:rsidP="006035C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Általánosságban igaz, hogy e</w:t>
      </w:r>
      <w:r w:rsidRPr="00B81568">
        <w:rPr>
          <w:rFonts w:ascii="Arial" w:hAnsi="Arial" w:cs="Arial"/>
          <w:sz w:val="22"/>
          <w:szCs w:val="22"/>
        </w:rPr>
        <w:t>l</w:t>
      </w:r>
      <w:r w:rsidR="00A333A4">
        <w:rPr>
          <w:rFonts w:ascii="Arial" w:hAnsi="Arial" w:cs="Arial"/>
          <w:sz w:val="22"/>
          <w:szCs w:val="22"/>
        </w:rPr>
        <w:t>sőként</w:t>
      </w:r>
      <w:r w:rsidRPr="00B81568">
        <w:rPr>
          <w:rFonts w:ascii="Arial" w:hAnsi="Arial" w:cs="Arial"/>
          <w:sz w:val="22"/>
          <w:szCs w:val="22"/>
        </w:rPr>
        <w:t xml:space="preserve"> a fűtési igényt érdemes csökkenteni</w:t>
      </w:r>
      <w:r>
        <w:rPr>
          <w:rFonts w:ascii="Arial" w:hAnsi="Arial" w:cs="Arial"/>
          <w:sz w:val="22"/>
          <w:szCs w:val="22"/>
        </w:rPr>
        <w:t xml:space="preserve"> a</w:t>
      </w:r>
      <w:r w:rsidRPr="00B81568">
        <w:rPr>
          <w:rFonts w:ascii="Arial" w:hAnsi="Arial" w:cs="Arial"/>
          <w:sz w:val="22"/>
          <w:szCs w:val="22"/>
        </w:rPr>
        <w:t xml:space="preserve"> nyílászárók szigetelésével vagy cseréjével, </w:t>
      </w:r>
      <w:r w:rsidR="00324896">
        <w:rPr>
          <w:rFonts w:ascii="Arial" w:hAnsi="Arial" w:cs="Arial"/>
          <w:sz w:val="22"/>
          <w:szCs w:val="22"/>
        </w:rPr>
        <w:t xml:space="preserve">majd </w:t>
      </w:r>
      <w:r w:rsidR="006035C3">
        <w:rPr>
          <w:rFonts w:ascii="Arial" w:hAnsi="Arial" w:cs="Arial"/>
          <w:sz w:val="22"/>
          <w:szCs w:val="22"/>
        </w:rPr>
        <w:t xml:space="preserve">a hőszigetelést, végül pedig </w:t>
      </w:r>
      <w:r w:rsidR="006035C3" w:rsidRPr="006035C3">
        <w:rPr>
          <w:rFonts w:ascii="Arial" w:hAnsi="Arial" w:cs="Arial"/>
          <w:sz w:val="22"/>
          <w:szCs w:val="22"/>
        </w:rPr>
        <w:t>a gépészet/fűtés</w:t>
      </w:r>
      <w:r w:rsidR="006035C3">
        <w:rPr>
          <w:rFonts w:ascii="Arial" w:hAnsi="Arial" w:cs="Arial"/>
          <w:sz w:val="22"/>
          <w:szCs w:val="22"/>
        </w:rPr>
        <w:t xml:space="preserve"> </w:t>
      </w:r>
      <w:r w:rsidR="006035C3" w:rsidRPr="006035C3">
        <w:rPr>
          <w:rFonts w:ascii="Arial" w:hAnsi="Arial" w:cs="Arial"/>
          <w:sz w:val="22"/>
          <w:szCs w:val="22"/>
        </w:rPr>
        <w:t>korszerűsítés</w:t>
      </w:r>
      <w:r w:rsidR="006035C3">
        <w:rPr>
          <w:rFonts w:ascii="Arial" w:hAnsi="Arial" w:cs="Arial"/>
          <w:sz w:val="22"/>
          <w:szCs w:val="22"/>
        </w:rPr>
        <w:t>é</w:t>
      </w:r>
      <w:r w:rsidR="006035C3" w:rsidRPr="006035C3">
        <w:rPr>
          <w:rFonts w:ascii="Arial" w:hAnsi="Arial" w:cs="Arial"/>
          <w:sz w:val="22"/>
          <w:szCs w:val="22"/>
        </w:rPr>
        <w:t>t végezzük el.</w:t>
      </w:r>
    </w:p>
    <w:p w:rsidR="00B81568" w:rsidRDefault="00B81568" w:rsidP="00B8156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</w:t>
      </w:r>
      <w:r w:rsidRPr="00B81568">
        <w:rPr>
          <w:rFonts w:ascii="Arial" w:hAnsi="Arial" w:cs="Arial"/>
          <w:sz w:val="22"/>
          <w:szCs w:val="22"/>
        </w:rPr>
        <w:t xml:space="preserve">izsgálatok szerint homlokzati szigetelés vastagságának minden 1 cm-es növekedése 3-4%-os </w:t>
      </w:r>
      <w:proofErr w:type="spellStart"/>
      <w:r w:rsidRPr="00B81568">
        <w:rPr>
          <w:rFonts w:ascii="Arial" w:hAnsi="Arial" w:cs="Arial"/>
          <w:sz w:val="22"/>
          <w:szCs w:val="22"/>
        </w:rPr>
        <w:t>energiamegtakarítást</w:t>
      </w:r>
      <w:proofErr w:type="spellEnd"/>
      <w:r w:rsidRPr="00B81568">
        <w:rPr>
          <w:rFonts w:ascii="Arial" w:hAnsi="Arial" w:cs="Arial"/>
          <w:sz w:val="22"/>
          <w:szCs w:val="22"/>
        </w:rPr>
        <w:t xml:space="preserve"> eredményez.</w:t>
      </w:r>
    </w:p>
    <w:p w:rsidR="007C5D66" w:rsidRDefault="00B81568" w:rsidP="00BE60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1568">
        <w:rPr>
          <w:rFonts w:ascii="Arial" w:hAnsi="Arial" w:cs="Arial"/>
          <w:sz w:val="22"/>
          <w:szCs w:val="22"/>
        </w:rPr>
        <w:t xml:space="preserve">Az anyagválasztásnál érdemes ügyelni arra is, hogy az alapanyag ugyanattól a gyártótól származzon, ezáltal elkerülhető az anyagok minőségi különbsége. </w:t>
      </w:r>
    </w:p>
    <w:p w:rsidR="00B81568" w:rsidRDefault="00B81568" w:rsidP="00E40D8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Minden esetben </w:t>
      </w:r>
      <w:r w:rsidR="00E40D8B">
        <w:rPr>
          <w:rFonts w:ascii="Arial" w:hAnsi="Arial" w:cs="Arial"/>
          <w:sz w:val="22"/>
          <w:szCs w:val="22"/>
        </w:rPr>
        <w:t>érdemes szakembert</w:t>
      </w:r>
      <w:r>
        <w:rPr>
          <w:rFonts w:ascii="Arial" w:hAnsi="Arial" w:cs="Arial"/>
          <w:sz w:val="22"/>
          <w:szCs w:val="22"/>
        </w:rPr>
        <w:t xml:space="preserve"> hívni a munkálatok elvégzésére!</w:t>
      </w:r>
      <w:r w:rsidR="00E40D8B">
        <w:rPr>
          <w:rFonts w:ascii="Arial" w:hAnsi="Arial" w:cs="Arial"/>
          <w:sz w:val="22"/>
          <w:szCs w:val="22"/>
        </w:rPr>
        <w:t xml:space="preserve"> Ha a</w:t>
      </w:r>
      <w:r w:rsidR="00E40D8B" w:rsidRPr="00E40D8B">
        <w:rPr>
          <w:rFonts w:ascii="Arial" w:hAnsi="Arial" w:cs="Arial"/>
          <w:sz w:val="22"/>
          <w:szCs w:val="22"/>
        </w:rPr>
        <w:t xml:space="preserve"> kivitelezést is ismer</w:t>
      </w:r>
      <w:r w:rsidR="00E40D8B">
        <w:rPr>
          <w:rFonts w:ascii="Arial" w:hAnsi="Arial" w:cs="Arial"/>
          <w:sz w:val="22"/>
          <w:szCs w:val="22"/>
        </w:rPr>
        <w:t>ősre, szomszédra, rokonra bízzuk</w:t>
      </w:r>
      <w:r w:rsidR="00E40D8B" w:rsidRPr="00E40D8B">
        <w:rPr>
          <w:rFonts w:ascii="Arial" w:hAnsi="Arial" w:cs="Arial"/>
          <w:sz w:val="22"/>
          <w:szCs w:val="22"/>
        </w:rPr>
        <w:t>,</w:t>
      </w:r>
      <w:r w:rsidR="00E40D8B">
        <w:rPr>
          <w:rFonts w:ascii="Arial" w:hAnsi="Arial" w:cs="Arial"/>
          <w:sz w:val="22"/>
          <w:szCs w:val="22"/>
        </w:rPr>
        <w:t xml:space="preserve"> az</w:t>
      </w:r>
      <w:r w:rsidR="00E40D8B" w:rsidRPr="00E40D8B">
        <w:rPr>
          <w:rFonts w:ascii="Arial" w:hAnsi="Arial" w:cs="Arial"/>
          <w:sz w:val="22"/>
          <w:szCs w:val="22"/>
        </w:rPr>
        <w:t xml:space="preserve"> komoly károkat okozhat az épületben és a pénztárcánkban. Egy építkezés során minden mindennel összefügg, ezért elengedhetetlen az előzetes, pontos tervezés.</w:t>
      </w:r>
    </w:p>
    <w:p w:rsidR="00B81568" w:rsidRDefault="00B81568" w:rsidP="00B81568">
      <w:pPr>
        <w:jc w:val="both"/>
        <w:rPr>
          <w:rFonts w:ascii="Arial" w:hAnsi="Arial" w:cs="Arial"/>
          <w:sz w:val="22"/>
          <w:szCs w:val="22"/>
        </w:rPr>
      </w:pPr>
    </w:p>
    <w:p w:rsidR="00B81568" w:rsidRDefault="00B81568" w:rsidP="00B81568">
      <w:pPr>
        <w:jc w:val="both"/>
        <w:rPr>
          <w:rFonts w:ascii="Arial" w:hAnsi="Arial" w:cs="Arial"/>
          <w:sz w:val="22"/>
          <w:szCs w:val="22"/>
        </w:rPr>
      </w:pPr>
    </w:p>
    <w:p w:rsidR="00A333A4" w:rsidRPr="00B81568" w:rsidRDefault="00A333A4" w:rsidP="00B81568">
      <w:pPr>
        <w:jc w:val="both"/>
        <w:rPr>
          <w:rFonts w:ascii="Arial" w:hAnsi="Arial" w:cs="Arial"/>
          <w:sz w:val="22"/>
          <w:szCs w:val="22"/>
        </w:rPr>
      </w:pPr>
    </w:p>
    <w:p w:rsidR="006C09ED" w:rsidRPr="006C09ED" w:rsidRDefault="006C09ED" w:rsidP="006C09ED">
      <w:pPr>
        <w:rPr>
          <w:rFonts w:ascii="Arial" w:hAnsi="Arial" w:cs="Arial"/>
          <w:sz w:val="22"/>
          <w:szCs w:val="22"/>
        </w:rPr>
      </w:pPr>
      <w:r w:rsidRPr="006C09ED">
        <w:rPr>
          <w:rFonts w:ascii="Arial" w:hAnsi="Arial" w:cs="Arial"/>
          <w:b/>
          <w:sz w:val="22"/>
          <w:szCs w:val="22"/>
        </w:rPr>
        <w:t>További információ kérhető:</w:t>
      </w:r>
    </w:p>
    <w:p w:rsidR="006C09ED" w:rsidRPr="006C09ED" w:rsidRDefault="006C09ED" w:rsidP="006C09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83"/>
      </w:tblGrid>
      <w:tr w:rsidR="006C09ED" w:rsidRPr="006C09ED" w:rsidTr="006C09ED">
        <w:tc>
          <w:tcPr>
            <w:tcW w:w="5920" w:type="dxa"/>
            <w:hideMark/>
          </w:tcPr>
          <w:p w:rsidR="006C09ED" w:rsidRPr="006C09ED" w:rsidRDefault="006C09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9ED">
              <w:rPr>
                <w:rFonts w:ascii="Arial" w:hAnsi="Arial" w:cs="Arial"/>
                <w:b/>
                <w:sz w:val="22"/>
                <w:szCs w:val="22"/>
              </w:rPr>
              <w:t>Kanyuk László</w:t>
            </w:r>
          </w:p>
          <w:p w:rsidR="006C09ED" w:rsidRPr="006C09ED" w:rsidRDefault="006C09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09ED">
              <w:rPr>
                <w:rFonts w:ascii="Arial" w:hAnsi="Arial" w:cs="Arial"/>
                <w:sz w:val="22"/>
                <w:szCs w:val="22"/>
              </w:rPr>
              <w:t>Knauf Insulation Kft.</w:t>
            </w:r>
          </w:p>
          <w:p w:rsidR="006C09ED" w:rsidRPr="006C09ED" w:rsidRDefault="006C09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09ED">
              <w:rPr>
                <w:rFonts w:ascii="Arial" w:hAnsi="Arial" w:cs="Arial"/>
                <w:sz w:val="22"/>
                <w:szCs w:val="22"/>
              </w:rPr>
              <w:t>Tel</w:t>
            </w:r>
            <w:proofErr w:type="gramStart"/>
            <w:r w:rsidRPr="006C09ED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 w:rsidRPr="006C09ED">
              <w:rPr>
                <w:rFonts w:ascii="Arial" w:hAnsi="Arial" w:cs="Arial"/>
                <w:sz w:val="22"/>
                <w:szCs w:val="22"/>
              </w:rPr>
              <w:t xml:space="preserve"> 30/997-0500</w:t>
            </w:r>
          </w:p>
          <w:p w:rsidR="006C09ED" w:rsidRPr="006C09ED" w:rsidRDefault="006C09E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C09ED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Pr="006C09ED">
                <w:rPr>
                  <w:rStyle w:val="Hiperhivatkozs"/>
                  <w:rFonts w:ascii="Arial" w:hAnsi="Arial" w:cs="Arial"/>
                  <w:sz w:val="22"/>
                  <w:szCs w:val="22"/>
                </w:rPr>
                <w:t>Laszlo.Kanyuk@knaufinsulation.com</w:t>
              </w:r>
            </w:hyperlink>
            <w:r w:rsidRPr="006C09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83" w:type="dxa"/>
            <w:hideMark/>
          </w:tcPr>
          <w:p w:rsidR="006C09ED" w:rsidRPr="006C09ED" w:rsidRDefault="006C09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09ED">
              <w:rPr>
                <w:rFonts w:ascii="Arial" w:hAnsi="Arial" w:cs="Arial"/>
                <w:b/>
                <w:bCs/>
                <w:sz w:val="22"/>
                <w:szCs w:val="22"/>
              </w:rPr>
              <w:t>Tölgyi Krisztina</w:t>
            </w:r>
          </w:p>
          <w:p w:rsidR="006C09ED" w:rsidRPr="006C09ED" w:rsidRDefault="006C09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09ED">
              <w:rPr>
                <w:rFonts w:ascii="Arial" w:hAnsi="Arial" w:cs="Arial"/>
                <w:sz w:val="22"/>
                <w:szCs w:val="22"/>
              </w:rPr>
              <w:t xml:space="preserve">Premier Kommunikációs Iroda </w:t>
            </w:r>
          </w:p>
          <w:p w:rsidR="006C09ED" w:rsidRPr="006C09ED" w:rsidRDefault="006C09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09ED">
              <w:rPr>
                <w:rFonts w:ascii="Arial" w:hAnsi="Arial" w:cs="Arial"/>
                <w:sz w:val="22"/>
                <w:szCs w:val="22"/>
              </w:rPr>
              <w:t>Tel</w:t>
            </w:r>
            <w:proofErr w:type="gramStart"/>
            <w:r w:rsidRPr="006C09ED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 w:rsidRPr="006C09ED">
              <w:rPr>
                <w:rFonts w:ascii="Arial" w:hAnsi="Arial" w:cs="Arial"/>
                <w:sz w:val="22"/>
                <w:szCs w:val="22"/>
              </w:rPr>
              <w:t xml:space="preserve"> 1/483-1860 30/915-9002</w:t>
            </w:r>
          </w:p>
          <w:p w:rsidR="006C09ED" w:rsidRPr="006C09ED" w:rsidRDefault="006C09E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C09ED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6C09ED">
                <w:rPr>
                  <w:rStyle w:val="Hiperhivatkozs"/>
                  <w:rFonts w:ascii="Arial" w:hAnsi="Arial" w:cs="Arial"/>
                  <w:sz w:val="22"/>
                  <w:szCs w:val="22"/>
                </w:rPr>
                <w:t>tolgyi@premiercom.hu</w:t>
              </w:r>
            </w:hyperlink>
          </w:p>
        </w:tc>
      </w:tr>
    </w:tbl>
    <w:p w:rsidR="007C5D66" w:rsidRDefault="007C5D66" w:rsidP="00BE6081">
      <w:pPr>
        <w:rPr>
          <w:rFonts w:ascii="Arial" w:hAnsi="Arial" w:cs="Arial"/>
          <w:sz w:val="22"/>
          <w:szCs w:val="22"/>
        </w:rPr>
      </w:pPr>
    </w:p>
    <w:p w:rsidR="007B66ED" w:rsidRPr="006C09ED" w:rsidRDefault="007B66ED" w:rsidP="00BE6081">
      <w:pPr>
        <w:rPr>
          <w:rFonts w:ascii="Arial" w:hAnsi="Arial" w:cs="Arial"/>
          <w:sz w:val="22"/>
          <w:szCs w:val="22"/>
        </w:rPr>
      </w:pPr>
    </w:p>
    <w:sectPr w:rsidR="007B66ED" w:rsidRPr="006C09ED" w:rsidSect="008544A8">
      <w:headerReference w:type="default" r:id="rId11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71" w:rsidRDefault="009D4671" w:rsidP="00372542">
      <w:r>
        <w:separator/>
      </w:r>
    </w:p>
  </w:endnote>
  <w:endnote w:type="continuationSeparator" w:id="0">
    <w:p w:rsidR="009D4671" w:rsidRDefault="009D4671" w:rsidP="0037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71" w:rsidRDefault="009D4671" w:rsidP="00372542">
      <w:r>
        <w:separator/>
      </w:r>
    </w:p>
  </w:footnote>
  <w:footnote w:type="continuationSeparator" w:id="0">
    <w:p w:rsidR="009D4671" w:rsidRDefault="009D4671" w:rsidP="00372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42" w:rsidRDefault="00372542">
    <w:pPr>
      <w:pStyle w:val="lfej"/>
    </w:pPr>
    <w:r>
      <w:rPr>
        <w:noProof/>
      </w:rPr>
      <w:drawing>
        <wp:inline distT="0" distB="0" distL="0" distR="0">
          <wp:extent cx="1857375" cy="533400"/>
          <wp:effectExtent l="0" t="0" r="9525" b="0"/>
          <wp:docPr id="1" name="Kép 1" descr="Knauf insulation, mott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Knauf insulation, motto logo.JPG"/>
                  <pic:cNvPicPr/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2" t="12086" b="24658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542" w:rsidRDefault="003725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7098"/>
    <w:multiLevelType w:val="hybridMultilevel"/>
    <w:tmpl w:val="64324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BC"/>
    <w:rsid w:val="00023F39"/>
    <w:rsid w:val="00044B1D"/>
    <w:rsid w:val="000537FA"/>
    <w:rsid w:val="000715A7"/>
    <w:rsid w:val="000926D7"/>
    <w:rsid w:val="000A7C7C"/>
    <w:rsid w:val="000D0E79"/>
    <w:rsid w:val="000E12CB"/>
    <w:rsid w:val="00112C6C"/>
    <w:rsid w:val="00150A90"/>
    <w:rsid w:val="001635FE"/>
    <w:rsid w:val="0016565B"/>
    <w:rsid w:val="0018759B"/>
    <w:rsid w:val="00192CF1"/>
    <w:rsid w:val="001B6CE0"/>
    <w:rsid w:val="00246BF9"/>
    <w:rsid w:val="002574DF"/>
    <w:rsid w:val="00260D82"/>
    <w:rsid w:val="00287374"/>
    <w:rsid w:val="002E2649"/>
    <w:rsid w:val="00324896"/>
    <w:rsid w:val="0035272E"/>
    <w:rsid w:val="00352CAA"/>
    <w:rsid w:val="00355279"/>
    <w:rsid w:val="00372542"/>
    <w:rsid w:val="003E3BC0"/>
    <w:rsid w:val="00401DFD"/>
    <w:rsid w:val="004644D3"/>
    <w:rsid w:val="004760ED"/>
    <w:rsid w:val="00481776"/>
    <w:rsid w:val="00485171"/>
    <w:rsid w:val="0049193F"/>
    <w:rsid w:val="004F3B9C"/>
    <w:rsid w:val="005477CA"/>
    <w:rsid w:val="0057187C"/>
    <w:rsid w:val="00575D58"/>
    <w:rsid w:val="005C6775"/>
    <w:rsid w:val="005D50F6"/>
    <w:rsid w:val="005E0777"/>
    <w:rsid w:val="006035C3"/>
    <w:rsid w:val="00617C0F"/>
    <w:rsid w:val="00626DDF"/>
    <w:rsid w:val="006526DC"/>
    <w:rsid w:val="0067503C"/>
    <w:rsid w:val="00677998"/>
    <w:rsid w:val="006830BC"/>
    <w:rsid w:val="006C09ED"/>
    <w:rsid w:val="006E2A2A"/>
    <w:rsid w:val="006F1D8C"/>
    <w:rsid w:val="006F2DC7"/>
    <w:rsid w:val="00705C83"/>
    <w:rsid w:val="00754710"/>
    <w:rsid w:val="00792F34"/>
    <w:rsid w:val="00795053"/>
    <w:rsid w:val="007B66ED"/>
    <w:rsid w:val="007C1BFE"/>
    <w:rsid w:val="007C5D66"/>
    <w:rsid w:val="00821AF9"/>
    <w:rsid w:val="00833C74"/>
    <w:rsid w:val="00852B6F"/>
    <w:rsid w:val="008544A8"/>
    <w:rsid w:val="00872388"/>
    <w:rsid w:val="00893F67"/>
    <w:rsid w:val="00920CD1"/>
    <w:rsid w:val="009969DA"/>
    <w:rsid w:val="009D4671"/>
    <w:rsid w:val="009D4F56"/>
    <w:rsid w:val="00A02D19"/>
    <w:rsid w:val="00A333A4"/>
    <w:rsid w:val="00A33D9E"/>
    <w:rsid w:val="00A35C67"/>
    <w:rsid w:val="00A41F5D"/>
    <w:rsid w:val="00A44233"/>
    <w:rsid w:val="00A61053"/>
    <w:rsid w:val="00B11C79"/>
    <w:rsid w:val="00B12E55"/>
    <w:rsid w:val="00B254CD"/>
    <w:rsid w:val="00B81568"/>
    <w:rsid w:val="00BD03BC"/>
    <w:rsid w:val="00BE6081"/>
    <w:rsid w:val="00C16368"/>
    <w:rsid w:val="00C63453"/>
    <w:rsid w:val="00CA20AA"/>
    <w:rsid w:val="00CB281E"/>
    <w:rsid w:val="00CC67FE"/>
    <w:rsid w:val="00D149D3"/>
    <w:rsid w:val="00D205E4"/>
    <w:rsid w:val="00D25B7D"/>
    <w:rsid w:val="00D25D6B"/>
    <w:rsid w:val="00D638F6"/>
    <w:rsid w:val="00D63D4B"/>
    <w:rsid w:val="00D665E0"/>
    <w:rsid w:val="00D966A3"/>
    <w:rsid w:val="00DC2F14"/>
    <w:rsid w:val="00DE2831"/>
    <w:rsid w:val="00DF7EB0"/>
    <w:rsid w:val="00E2031A"/>
    <w:rsid w:val="00E34885"/>
    <w:rsid w:val="00E37219"/>
    <w:rsid w:val="00E40D8B"/>
    <w:rsid w:val="00E72241"/>
    <w:rsid w:val="00EA04CE"/>
    <w:rsid w:val="00EC6A65"/>
    <w:rsid w:val="00ED424C"/>
    <w:rsid w:val="00EE756A"/>
    <w:rsid w:val="00EF5BCF"/>
    <w:rsid w:val="00EF6837"/>
    <w:rsid w:val="00F10D14"/>
    <w:rsid w:val="00F755A7"/>
    <w:rsid w:val="00F94EAA"/>
    <w:rsid w:val="00FA5E60"/>
    <w:rsid w:val="00FB4514"/>
    <w:rsid w:val="00FB7ABA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25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2542"/>
  </w:style>
  <w:style w:type="paragraph" w:styleId="llb">
    <w:name w:val="footer"/>
    <w:basedOn w:val="Norml"/>
    <w:link w:val="llbChar"/>
    <w:uiPriority w:val="99"/>
    <w:unhideWhenUsed/>
    <w:rsid w:val="003725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2542"/>
  </w:style>
  <w:style w:type="paragraph" w:styleId="Buborkszveg">
    <w:name w:val="Balloon Text"/>
    <w:basedOn w:val="Norml"/>
    <w:link w:val="BuborkszvegChar"/>
    <w:uiPriority w:val="99"/>
    <w:semiHidden/>
    <w:unhideWhenUsed/>
    <w:rsid w:val="003725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54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254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7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D50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50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50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50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50F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B8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25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2542"/>
  </w:style>
  <w:style w:type="paragraph" w:styleId="llb">
    <w:name w:val="footer"/>
    <w:basedOn w:val="Norml"/>
    <w:link w:val="llbChar"/>
    <w:uiPriority w:val="99"/>
    <w:unhideWhenUsed/>
    <w:rsid w:val="003725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2542"/>
  </w:style>
  <w:style w:type="paragraph" w:styleId="Buborkszveg">
    <w:name w:val="Balloon Text"/>
    <w:basedOn w:val="Norml"/>
    <w:link w:val="BuborkszvegChar"/>
    <w:uiPriority w:val="99"/>
    <w:semiHidden/>
    <w:unhideWhenUsed/>
    <w:rsid w:val="003725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54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254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7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D50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50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50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50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50F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B8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lgyi@premierco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szlo.Kanyuk@knaufinsul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FC2A-B8EC-4B1D-BD1C-4CC68066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711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Csorba Zsuzsanna</dc:creator>
  <cp:lastModifiedBy>Apáti Edit</cp:lastModifiedBy>
  <cp:revision>20</cp:revision>
  <cp:lastPrinted>2017-07-19T06:23:00Z</cp:lastPrinted>
  <dcterms:created xsi:type="dcterms:W3CDTF">2017-08-07T10:06:00Z</dcterms:created>
  <dcterms:modified xsi:type="dcterms:W3CDTF">2017-08-09T08:33:00Z</dcterms:modified>
</cp:coreProperties>
</file>