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96" w:rsidRDefault="008F4396" w:rsidP="008F4396">
      <w:pPr>
        <w:spacing w:after="0"/>
        <w:contextualSpacing w:val="0"/>
        <w:jc w:val="right"/>
        <w:rPr>
          <w:sz w:val="20"/>
        </w:rPr>
      </w:pPr>
    </w:p>
    <w:p w:rsidR="002B076E" w:rsidRPr="008F4396" w:rsidRDefault="008F4396" w:rsidP="008F4396">
      <w:pPr>
        <w:spacing w:after="0"/>
        <w:contextualSpacing w:val="0"/>
        <w:jc w:val="right"/>
        <w:rPr>
          <w:b/>
          <w:sz w:val="20"/>
          <w:szCs w:val="20"/>
          <w:lang w:val="hu-HU"/>
        </w:rPr>
      </w:pPr>
      <w:proofErr w:type="spellStart"/>
      <w:r>
        <w:rPr>
          <w:sz w:val="20"/>
        </w:rPr>
        <w:t>Környe</w:t>
      </w:r>
      <w:proofErr w:type="spellEnd"/>
      <w:r>
        <w:rPr>
          <w:sz w:val="20"/>
        </w:rPr>
        <w:t xml:space="preserve">, </w:t>
      </w:r>
      <w:r w:rsidRPr="009F3362">
        <w:rPr>
          <w:sz w:val="20"/>
        </w:rPr>
        <w:t>26</w:t>
      </w:r>
      <w:r>
        <w:rPr>
          <w:sz w:val="20"/>
        </w:rPr>
        <w:t xml:space="preserve"> </w:t>
      </w:r>
      <w:r w:rsidRPr="009F3362">
        <w:rPr>
          <w:sz w:val="20"/>
        </w:rPr>
        <w:t>October</w:t>
      </w:r>
      <w:r>
        <w:rPr>
          <w:sz w:val="20"/>
        </w:rPr>
        <w:t xml:space="preserve"> </w:t>
      </w:r>
      <w:r w:rsidRPr="009F3362">
        <w:rPr>
          <w:sz w:val="20"/>
        </w:rPr>
        <w:t>2017</w:t>
      </w:r>
      <w:r>
        <w:rPr>
          <w:sz w:val="20"/>
        </w:rPr>
        <w:t>.</w:t>
      </w:r>
    </w:p>
    <w:p w:rsidR="008F4396" w:rsidRDefault="008F4396">
      <w:pPr>
        <w:spacing w:after="0"/>
        <w:contextualSpacing w:val="0"/>
        <w:jc w:val="both"/>
        <w:rPr>
          <w:b/>
          <w:sz w:val="20"/>
          <w:szCs w:val="20"/>
        </w:rPr>
      </w:pPr>
    </w:p>
    <w:p w:rsidR="008F4396" w:rsidRPr="009F3362" w:rsidRDefault="008F4396">
      <w:pPr>
        <w:spacing w:after="0"/>
        <w:contextualSpacing w:val="0"/>
        <w:jc w:val="both"/>
        <w:rPr>
          <w:b/>
          <w:sz w:val="20"/>
          <w:szCs w:val="20"/>
        </w:rPr>
      </w:pPr>
    </w:p>
    <w:p w:rsidR="002B076E" w:rsidRPr="00474C21" w:rsidRDefault="00474C21" w:rsidP="008F4396">
      <w:pPr>
        <w:spacing w:after="0"/>
        <w:ind w:right="-141"/>
        <w:contextualSpacing w:val="0"/>
        <w:jc w:val="center"/>
        <w:rPr>
          <w:b/>
          <w:smallCaps/>
          <w:sz w:val="20"/>
          <w:szCs w:val="24"/>
        </w:rPr>
      </w:pPr>
      <w:r w:rsidRPr="00474C21">
        <w:rPr>
          <w:b/>
          <w:smallCaps/>
          <w:sz w:val="20"/>
        </w:rPr>
        <w:t xml:space="preserve">BRIDGESTONE </w:t>
      </w:r>
      <w:r w:rsidR="009C1770">
        <w:rPr>
          <w:b/>
          <w:smallCaps/>
          <w:sz w:val="20"/>
        </w:rPr>
        <w:t xml:space="preserve">COMPLETES 85 BILLION FORINT </w:t>
      </w:r>
      <w:r w:rsidR="0070169E">
        <w:rPr>
          <w:b/>
          <w:smallCaps/>
          <w:sz w:val="20"/>
        </w:rPr>
        <w:t xml:space="preserve">DEVELOPMENT TO </w:t>
      </w:r>
      <w:r w:rsidRPr="00474C21">
        <w:rPr>
          <w:b/>
          <w:smallCaps/>
          <w:sz w:val="20"/>
        </w:rPr>
        <w:t xml:space="preserve">ITS TATABÁNYA </w:t>
      </w:r>
      <w:r w:rsidR="009C1770">
        <w:rPr>
          <w:b/>
          <w:smallCaps/>
          <w:sz w:val="20"/>
        </w:rPr>
        <w:t>FACTORY</w:t>
      </w:r>
    </w:p>
    <w:p w:rsidR="002B076E" w:rsidRPr="009F3362" w:rsidRDefault="002B076E" w:rsidP="008F4396">
      <w:pPr>
        <w:spacing w:after="0"/>
        <w:contextualSpacing w:val="0"/>
        <w:jc w:val="center"/>
        <w:rPr>
          <w:sz w:val="20"/>
          <w:szCs w:val="20"/>
        </w:rPr>
      </w:pPr>
      <w:r w:rsidRPr="009F3362">
        <w:rPr>
          <w:sz w:val="20"/>
        </w:rPr>
        <w:t>Digital manufacturing technolog</w:t>
      </w:r>
      <w:r w:rsidR="00474C21">
        <w:rPr>
          <w:sz w:val="20"/>
        </w:rPr>
        <w:t>y</w:t>
      </w:r>
      <w:r w:rsidRPr="009F3362">
        <w:rPr>
          <w:sz w:val="20"/>
        </w:rPr>
        <w:t xml:space="preserve">, R&amp;D and </w:t>
      </w:r>
      <w:r w:rsidR="007C0AB9">
        <w:rPr>
          <w:sz w:val="20"/>
        </w:rPr>
        <w:t xml:space="preserve">production </w:t>
      </w:r>
      <w:r w:rsidRPr="009F3362">
        <w:rPr>
          <w:sz w:val="20"/>
        </w:rPr>
        <w:t xml:space="preserve">of innovative </w:t>
      </w:r>
      <w:proofErr w:type="spellStart"/>
      <w:r w:rsidRPr="009F3362">
        <w:rPr>
          <w:sz w:val="20"/>
        </w:rPr>
        <w:t>DriveGuard</w:t>
      </w:r>
      <w:proofErr w:type="spellEnd"/>
      <w:r w:rsidRPr="009F3362">
        <w:rPr>
          <w:sz w:val="20"/>
        </w:rPr>
        <w:t xml:space="preserve"> </w:t>
      </w:r>
      <w:r w:rsidR="00882925" w:rsidRPr="009F3362">
        <w:rPr>
          <w:sz w:val="20"/>
        </w:rPr>
        <w:t xml:space="preserve">tyres </w:t>
      </w:r>
      <w:r w:rsidR="00474C21">
        <w:rPr>
          <w:sz w:val="20"/>
        </w:rPr>
        <w:t>deployed to</w:t>
      </w:r>
      <w:r w:rsidR="00C27BAD">
        <w:rPr>
          <w:sz w:val="20"/>
        </w:rPr>
        <w:t xml:space="preserve"> Hungary</w:t>
      </w:r>
    </w:p>
    <w:p w:rsidR="002B076E" w:rsidRPr="009F3362" w:rsidRDefault="002B076E" w:rsidP="002B076E">
      <w:pPr>
        <w:spacing w:after="0"/>
        <w:contextualSpacing w:val="0"/>
        <w:jc w:val="both"/>
        <w:rPr>
          <w:sz w:val="20"/>
          <w:szCs w:val="20"/>
        </w:rPr>
      </w:pPr>
    </w:p>
    <w:p w:rsidR="002B076E" w:rsidRPr="009F3362" w:rsidRDefault="002B076E" w:rsidP="002B076E">
      <w:pPr>
        <w:spacing w:after="0" w:line="264" w:lineRule="auto"/>
        <w:contextualSpacing w:val="0"/>
        <w:jc w:val="both"/>
        <w:rPr>
          <w:b/>
          <w:sz w:val="20"/>
          <w:szCs w:val="20"/>
        </w:rPr>
      </w:pPr>
      <w:r w:rsidRPr="009F3362">
        <w:rPr>
          <w:b/>
          <w:sz w:val="20"/>
        </w:rPr>
        <w:t>Bridgestone</w:t>
      </w:r>
      <w:r w:rsidR="009C1770">
        <w:rPr>
          <w:b/>
          <w:sz w:val="20"/>
        </w:rPr>
        <w:t xml:space="preserve"> has completed its development program and inaugurated its </w:t>
      </w:r>
      <w:r w:rsidR="00474C21">
        <w:rPr>
          <w:b/>
          <w:sz w:val="20"/>
        </w:rPr>
        <w:t>Tatabánya plant</w:t>
      </w:r>
      <w:r w:rsidR="009C1770">
        <w:rPr>
          <w:b/>
          <w:sz w:val="20"/>
        </w:rPr>
        <w:t xml:space="preserve"> extended by an 85 billion Forint investment</w:t>
      </w:r>
      <w:r w:rsidRPr="009F3362">
        <w:rPr>
          <w:b/>
          <w:sz w:val="20"/>
        </w:rPr>
        <w:t xml:space="preserve">. </w:t>
      </w:r>
      <w:r w:rsidR="009C1770">
        <w:rPr>
          <w:b/>
          <w:sz w:val="20"/>
        </w:rPr>
        <w:t xml:space="preserve">As a result of the </w:t>
      </w:r>
      <w:r w:rsidR="00256EB7" w:rsidRPr="009F3362">
        <w:rPr>
          <w:b/>
          <w:sz w:val="20"/>
        </w:rPr>
        <w:t>development</w:t>
      </w:r>
      <w:r w:rsidR="009C1770">
        <w:rPr>
          <w:b/>
          <w:sz w:val="20"/>
        </w:rPr>
        <w:t xml:space="preserve">, inaugurated today by Prime Minister Viktor Orbán, </w:t>
      </w:r>
      <w:r w:rsidR="00256EB7" w:rsidRPr="009F3362">
        <w:rPr>
          <w:b/>
          <w:sz w:val="20"/>
        </w:rPr>
        <w:t xml:space="preserve">the Hungarian subsidiary of the world’s largest </w:t>
      </w:r>
      <w:r w:rsidR="00D25462">
        <w:rPr>
          <w:b/>
          <w:sz w:val="20"/>
        </w:rPr>
        <w:t xml:space="preserve">tyre and rubber </w:t>
      </w:r>
      <w:proofErr w:type="gramStart"/>
      <w:r w:rsidR="00D25462">
        <w:rPr>
          <w:b/>
          <w:sz w:val="20"/>
        </w:rPr>
        <w:t>product corporation</w:t>
      </w:r>
      <w:proofErr w:type="gramEnd"/>
      <w:r w:rsidR="00256EB7" w:rsidRPr="009F3362">
        <w:rPr>
          <w:b/>
          <w:sz w:val="20"/>
        </w:rPr>
        <w:t xml:space="preserve"> has doubled the floor </w:t>
      </w:r>
      <w:r w:rsidR="00474C21">
        <w:rPr>
          <w:b/>
          <w:sz w:val="20"/>
        </w:rPr>
        <w:t xml:space="preserve">size </w:t>
      </w:r>
      <w:r w:rsidR="00256EB7" w:rsidRPr="009F3362">
        <w:rPr>
          <w:b/>
          <w:sz w:val="20"/>
        </w:rPr>
        <w:t xml:space="preserve">of the </w:t>
      </w:r>
      <w:r w:rsidR="00882925" w:rsidRPr="009F3362">
        <w:rPr>
          <w:b/>
          <w:sz w:val="20"/>
        </w:rPr>
        <w:t>factory</w:t>
      </w:r>
      <w:r w:rsidR="00256EB7" w:rsidRPr="009F3362">
        <w:rPr>
          <w:b/>
          <w:sz w:val="20"/>
        </w:rPr>
        <w:t>, increased production capacity f</w:t>
      </w:r>
      <w:r w:rsidR="00F56832">
        <w:rPr>
          <w:b/>
          <w:sz w:val="20"/>
        </w:rPr>
        <w:t>rom an annual 1.8 million to 3.6</w:t>
      </w:r>
      <w:r w:rsidR="00256EB7" w:rsidRPr="009F3362">
        <w:rPr>
          <w:b/>
          <w:sz w:val="20"/>
        </w:rPr>
        <w:t xml:space="preserve"> million</w:t>
      </w:r>
      <w:r w:rsidR="00882925" w:rsidRPr="009F3362">
        <w:rPr>
          <w:b/>
          <w:sz w:val="20"/>
        </w:rPr>
        <w:t xml:space="preserve"> tyres</w:t>
      </w:r>
      <w:r w:rsidR="00256EB7" w:rsidRPr="009F3362">
        <w:rPr>
          <w:b/>
          <w:sz w:val="20"/>
        </w:rPr>
        <w:t>, and tripled the number of employees</w:t>
      </w:r>
      <w:r w:rsidRPr="009F3362">
        <w:rPr>
          <w:b/>
          <w:sz w:val="20"/>
        </w:rPr>
        <w:t xml:space="preserve">. The company has introduced digital manufacturing technology unique even by European standards </w:t>
      </w:r>
      <w:r w:rsidR="00A427FC" w:rsidRPr="009F3362">
        <w:rPr>
          <w:b/>
          <w:sz w:val="20"/>
        </w:rPr>
        <w:t>to</w:t>
      </w:r>
      <w:r w:rsidRPr="009F3362">
        <w:rPr>
          <w:b/>
          <w:sz w:val="20"/>
        </w:rPr>
        <w:t xml:space="preserve"> its </w:t>
      </w:r>
      <w:proofErr w:type="spellStart"/>
      <w:r w:rsidR="00A427FC" w:rsidRPr="009F3362">
        <w:rPr>
          <w:b/>
          <w:sz w:val="20"/>
        </w:rPr>
        <w:t>Tatabánya</w:t>
      </w:r>
      <w:proofErr w:type="spellEnd"/>
      <w:r w:rsidR="00A427FC" w:rsidRPr="009F3362">
        <w:rPr>
          <w:b/>
          <w:sz w:val="20"/>
        </w:rPr>
        <w:t xml:space="preserve"> </w:t>
      </w:r>
      <w:r w:rsidR="00AA3703">
        <w:rPr>
          <w:b/>
          <w:sz w:val="20"/>
        </w:rPr>
        <w:t>plant, where it</w:t>
      </w:r>
      <w:r w:rsidRPr="009F3362">
        <w:rPr>
          <w:b/>
          <w:sz w:val="20"/>
        </w:rPr>
        <w:t xml:space="preserve"> also </w:t>
      </w:r>
      <w:r w:rsidR="00A427FC" w:rsidRPr="009F3362">
        <w:rPr>
          <w:b/>
          <w:sz w:val="20"/>
        </w:rPr>
        <w:t>conducts</w:t>
      </w:r>
      <w:r w:rsidRPr="009F3362">
        <w:rPr>
          <w:b/>
          <w:sz w:val="20"/>
        </w:rPr>
        <w:t xml:space="preserve"> R&amp;D and manufacture</w:t>
      </w:r>
      <w:r w:rsidR="00A427FC" w:rsidRPr="009F3362">
        <w:rPr>
          <w:b/>
          <w:sz w:val="20"/>
        </w:rPr>
        <w:t>s</w:t>
      </w:r>
      <w:r w:rsidRPr="009F3362">
        <w:rPr>
          <w:b/>
          <w:sz w:val="20"/>
        </w:rPr>
        <w:t xml:space="preserve"> close to half of the available sizes of the </w:t>
      </w:r>
      <w:proofErr w:type="spellStart"/>
      <w:r w:rsidRPr="009F3362">
        <w:rPr>
          <w:b/>
          <w:sz w:val="20"/>
        </w:rPr>
        <w:t>DriveGuard</w:t>
      </w:r>
      <w:proofErr w:type="spellEnd"/>
      <w:r w:rsidRPr="009F3362">
        <w:rPr>
          <w:b/>
          <w:sz w:val="20"/>
        </w:rPr>
        <w:t xml:space="preserve"> tyre, one of its most advanced products.</w:t>
      </w:r>
    </w:p>
    <w:p w:rsidR="002B076E" w:rsidRPr="009F3362" w:rsidRDefault="002B076E" w:rsidP="002B076E">
      <w:pPr>
        <w:spacing w:after="0" w:line="264" w:lineRule="auto"/>
        <w:contextualSpacing w:val="0"/>
        <w:jc w:val="both"/>
        <w:rPr>
          <w:sz w:val="20"/>
          <w:szCs w:val="20"/>
        </w:rPr>
      </w:pPr>
    </w:p>
    <w:p w:rsidR="0070169E" w:rsidRPr="0070169E" w:rsidRDefault="0070169E" w:rsidP="002B076E">
      <w:pPr>
        <w:spacing w:after="0" w:line="264" w:lineRule="auto"/>
        <w:contextualSpacing w:val="0"/>
        <w:jc w:val="both"/>
        <w:rPr>
          <w:b/>
          <w:sz w:val="20"/>
        </w:rPr>
      </w:pPr>
      <w:r w:rsidRPr="0070169E">
        <w:rPr>
          <w:b/>
          <w:sz w:val="20"/>
        </w:rPr>
        <w:t>Continuous growth</w:t>
      </w:r>
    </w:p>
    <w:p w:rsidR="002B076E" w:rsidRPr="009F3362" w:rsidRDefault="005937CE" w:rsidP="002B076E">
      <w:pPr>
        <w:spacing w:after="0" w:line="264" w:lineRule="auto"/>
        <w:contextualSpacing w:val="0"/>
        <w:jc w:val="both"/>
        <w:rPr>
          <w:sz w:val="20"/>
          <w:szCs w:val="20"/>
        </w:rPr>
      </w:pPr>
      <w:r w:rsidRPr="009F3362">
        <w:rPr>
          <w:sz w:val="20"/>
        </w:rPr>
        <w:t xml:space="preserve">In 2008 </w:t>
      </w:r>
      <w:r w:rsidR="009F15F2">
        <w:rPr>
          <w:sz w:val="20"/>
        </w:rPr>
        <w:t>Bridgestone Tatabánya Manufacturing Ltd</w:t>
      </w:r>
      <w:r w:rsidR="002B076E" w:rsidRPr="009F3362">
        <w:rPr>
          <w:sz w:val="20"/>
        </w:rPr>
        <w:t xml:space="preserve">. </w:t>
      </w:r>
      <w:r w:rsidRPr="009F3362">
        <w:rPr>
          <w:sz w:val="20"/>
        </w:rPr>
        <w:t>began</w:t>
      </w:r>
      <w:r w:rsidR="002B076E" w:rsidRPr="009F3362">
        <w:rPr>
          <w:sz w:val="20"/>
        </w:rPr>
        <w:t xml:space="preserve"> production of </w:t>
      </w:r>
      <w:r w:rsidR="00474C21">
        <w:rPr>
          <w:sz w:val="20"/>
        </w:rPr>
        <w:t xml:space="preserve">ultra-high </w:t>
      </w:r>
      <w:r w:rsidR="00474C21" w:rsidRPr="00A15003">
        <w:rPr>
          <w:sz w:val="20"/>
        </w:rPr>
        <w:t xml:space="preserve">performance </w:t>
      </w:r>
      <w:r w:rsidR="002B076E" w:rsidRPr="00A15003">
        <w:rPr>
          <w:sz w:val="20"/>
        </w:rPr>
        <w:t xml:space="preserve">car and </w:t>
      </w:r>
      <w:r w:rsidR="00D25462" w:rsidRPr="00A15003">
        <w:rPr>
          <w:sz w:val="20"/>
        </w:rPr>
        <w:t>SUV</w:t>
      </w:r>
      <w:r w:rsidR="002B076E" w:rsidRPr="00A15003">
        <w:rPr>
          <w:sz w:val="20"/>
        </w:rPr>
        <w:t xml:space="preserve"> tyres</w:t>
      </w:r>
      <w:r w:rsidR="002B076E" w:rsidRPr="009F3362">
        <w:rPr>
          <w:sz w:val="20"/>
        </w:rPr>
        <w:t xml:space="preserve"> in over 230 sizes for vehicles mainly in the premium category. The company decided to make a capital investment </w:t>
      </w:r>
      <w:r w:rsidRPr="009F3362">
        <w:rPr>
          <w:sz w:val="20"/>
        </w:rPr>
        <w:t>totalling</w:t>
      </w:r>
      <w:r w:rsidR="002B076E" w:rsidRPr="009F3362">
        <w:rPr>
          <w:sz w:val="20"/>
        </w:rPr>
        <w:t xml:space="preserve"> 85 billion </w:t>
      </w:r>
      <w:r w:rsidR="00D25462">
        <w:rPr>
          <w:sz w:val="20"/>
        </w:rPr>
        <w:t>Forints</w:t>
      </w:r>
      <w:r w:rsidR="00474C21">
        <w:rPr>
          <w:sz w:val="20"/>
        </w:rPr>
        <w:t xml:space="preserve"> </w:t>
      </w:r>
      <w:r w:rsidR="009C1770">
        <w:rPr>
          <w:sz w:val="20"/>
        </w:rPr>
        <w:t xml:space="preserve">(276 million </w:t>
      </w:r>
      <w:proofErr w:type="gramStart"/>
      <w:r w:rsidR="009C1770">
        <w:rPr>
          <w:sz w:val="20"/>
        </w:rPr>
        <w:t>Euro</w:t>
      </w:r>
      <w:proofErr w:type="gramEnd"/>
      <w:r w:rsidR="009C1770">
        <w:rPr>
          <w:sz w:val="20"/>
        </w:rPr>
        <w:t xml:space="preserve">) </w:t>
      </w:r>
      <w:r w:rsidR="00474C21">
        <w:rPr>
          <w:sz w:val="20"/>
        </w:rPr>
        <w:t xml:space="preserve">back in 2013, </w:t>
      </w:r>
      <w:r w:rsidR="00256EB7" w:rsidRPr="009F3362">
        <w:rPr>
          <w:sz w:val="20"/>
        </w:rPr>
        <w:t xml:space="preserve">in order </w:t>
      </w:r>
      <w:r w:rsidR="00AA3703">
        <w:rPr>
          <w:sz w:val="20"/>
        </w:rPr>
        <w:t>to develop its</w:t>
      </w:r>
      <w:r w:rsidR="002B076E" w:rsidRPr="009F3362">
        <w:rPr>
          <w:sz w:val="20"/>
        </w:rPr>
        <w:t xml:space="preserve"> </w:t>
      </w:r>
      <w:proofErr w:type="spellStart"/>
      <w:r w:rsidR="00474C21">
        <w:rPr>
          <w:sz w:val="20"/>
        </w:rPr>
        <w:t>Tatabánya</w:t>
      </w:r>
      <w:proofErr w:type="spellEnd"/>
      <w:r w:rsidR="00474C21">
        <w:rPr>
          <w:sz w:val="20"/>
        </w:rPr>
        <w:t xml:space="preserve"> </w:t>
      </w:r>
      <w:r w:rsidR="009A2CA9">
        <w:rPr>
          <w:sz w:val="20"/>
        </w:rPr>
        <w:t>factory</w:t>
      </w:r>
      <w:r w:rsidR="002B076E" w:rsidRPr="009F3362">
        <w:rPr>
          <w:sz w:val="20"/>
        </w:rPr>
        <w:t xml:space="preserve"> after </w:t>
      </w:r>
      <w:r w:rsidR="009F15F2">
        <w:rPr>
          <w:sz w:val="20"/>
        </w:rPr>
        <w:t>signing</w:t>
      </w:r>
      <w:r w:rsidR="00D25462">
        <w:rPr>
          <w:sz w:val="20"/>
        </w:rPr>
        <w:t xml:space="preserve"> the S</w:t>
      </w:r>
      <w:r w:rsidR="002B076E" w:rsidRPr="009F3362">
        <w:rPr>
          <w:sz w:val="20"/>
        </w:rPr>
        <w:t xml:space="preserve">trategic </w:t>
      </w:r>
      <w:r w:rsidR="00D25462">
        <w:rPr>
          <w:sz w:val="20"/>
        </w:rPr>
        <w:t>Agreement</w:t>
      </w:r>
      <w:r w:rsidR="002B076E" w:rsidRPr="009F3362">
        <w:rPr>
          <w:sz w:val="20"/>
        </w:rPr>
        <w:t xml:space="preserve"> with the Hungarian government.</w:t>
      </w:r>
    </w:p>
    <w:p w:rsidR="002B076E" w:rsidRPr="009F3362" w:rsidRDefault="002B076E" w:rsidP="002B076E">
      <w:pPr>
        <w:spacing w:after="0" w:line="264" w:lineRule="auto"/>
        <w:contextualSpacing w:val="0"/>
        <w:jc w:val="both"/>
        <w:rPr>
          <w:sz w:val="20"/>
          <w:szCs w:val="20"/>
        </w:rPr>
      </w:pPr>
    </w:p>
    <w:p w:rsidR="002B076E" w:rsidRPr="009F3362" w:rsidRDefault="00474C21" w:rsidP="002B076E">
      <w:pPr>
        <w:spacing w:after="0" w:line="264" w:lineRule="auto"/>
        <w:contextualSpacing w:val="0"/>
        <w:jc w:val="both"/>
        <w:rPr>
          <w:sz w:val="20"/>
          <w:szCs w:val="20"/>
        </w:rPr>
      </w:pPr>
      <w:r>
        <w:rPr>
          <w:sz w:val="20"/>
        </w:rPr>
        <w:t xml:space="preserve">As part of the </w:t>
      </w:r>
      <w:r w:rsidR="002B076E" w:rsidRPr="009F3362">
        <w:rPr>
          <w:sz w:val="20"/>
        </w:rPr>
        <w:t>development</w:t>
      </w:r>
      <w:r w:rsidR="00870A52" w:rsidRPr="009F3362">
        <w:rPr>
          <w:sz w:val="20"/>
        </w:rPr>
        <w:t xml:space="preserve"> </w:t>
      </w:r>
      <w:r w:rsidR="00A15003">
        <w:rPr>
          <w:sz w:val="20"/>
        </w:rPr>
        <w:t xml:space="preserve">it built </w:t>
      </w:r>
      <w:r w:rsidR="002B076E" w:rsidRPr="009F3362">
        <w:rPr>
          <w:sz w:val="20"/>
        </w:rPr>
        <w:t>a new</w:t>
      </w:r>
      <w:r w:rsidR="00A15003">
        <w:rPr>
          <w:sz w:val="20"/>
        </w:rPr>
        <w:t xml:space="preserve">, </w:t>
      </w:r>
      <w:r w:rsidR="00E45376">
        <w:rPr>
          <w:sz w:val="20"/>
        </w:rPr>
        <w:t>97</w:t>
      </w:r>
      <w:r w:rsidR="002B076E" w:rsidRPr="009F3362">
        <w:rPr>
          <w:sz w:val="20"/>
        </w:rPr>
        <w:t>,</w:t>
      </w:r>
      <w:r w:rsidR="00E45376">
        <w:rPr>
          <w:sz w:val="20"/>
        </w:rPr>
        <w:t>2</w:t>
      </w:r>
      <w:r w:rsidR="002B076E" w:rsidRPr="009F3362">
        <w:rPr>
          <w:sz w:val="20"/>
        </w:rPr>
        <w:t xml:space="preserve">00 m² </w:t>
      </w:r>
      <w:proofErr w:type="gramStart"/>
      <w:r w:rsidR="00870A52" w:rsidRPr="009F3362">
        <w:rPr>
          <w:sz w:val="20"/>
        </w:rPr>
        <w:t>facility</w:t>
      </w:r>
      <w:proofErr w:type="gramEnd"/>
      <w:r w:rsidR="00870A52" w:rsidRPr="009F3362">
        <w:rPr>
          <w:sz w:val="20"/>
        </w:rPr>
        <w:t xml:space="preserve"> </w:t>
      </w:r>
      <w:r w:rsidR="002B076E" w:rsidRPr="009F3362">
        <w:rPr>
          <w:sz w:val="20"/>
        </w:rPr>
        <w:t xml:space="preserve">behind the </w:t>
      </w:r>
      <w:r w:rsidR="00870A52" w:rsidRPr="009F3362">
        <w:rPr>
          <w:sz w:val="20"/>
        </w:rPr>
        <w:t>existing</w:t>
      </w:r>
      <w:r w:rsidR="002B076E" w:rsidRPr="009F3362">
        <w:rPr>
          <w:sz w:val="20"/>
        </w:rPr>
        <w:t xml:space="preserve"> </w:t>
      </w:r>
      <w:r w:rsidR="00E45376">
        <w:rPr>
          <w:sz w:val="20"/>
        </w:rPr>
        <w:t>4</w:t>
      </w:r>
      <w:r w:rsidR="002B076E" w:rsidRPr="009F3362">
        <w:rPr>
          <w:sz w:val="20"/>
        </w:rPr>
        <w:t>7,</w:t>
      </w:r>
      <w:r w:rsidR="00E45376">
        <w:rPr>
          <w:sz w:val="20"/>
        </w:rPr>
        <w:t>2</w:t>
      </w:r>
      <w:r w:rsidR="002B076E" w:rsidRPr="009F3362">
        <w:rPr>
          <w:sz w:val="20"/>
        </w:rPr>
        <w:t xml:space="preserve">00 m² </w:t>
      </w:r>
      <w:r w:rsidR="00870A52" w:rsidRPr="009F3362">
        <w:rPr>
          <w:sz w:val="20"/>
        </w:rPr>
        <w:t>factory</w:t>
      </w:r>
      <w:r w:rsidR="002B076E" w:rsidRPr="009F3362">
        <w:rPr>
          <w:sz w:val="20"/>
        </w:rPr>
        <w:t xml:space="preserve">, as a result of which </w:t>
      </w:r>
      <w:r w:rsidR="00A15003">
        <w:rPr>
          <w:sz w:val="20"/>
        </w:rPr>
        <w:t>its floor</w:t>
      </w:r>
      <w:r w:rsidR="00A15003" w:rsidRPr="009F3362">
        <w:rPr>
          <w:sz w:val="20"/>
        </w:rPr>
        <w:t xml:space="preserve"> size</w:t>
      </w:r>
      <w:r w:rsidR="002B076E" w:rsidRPr="009F3362">
        <w:rPr>
          <w:sz w:val="20"/>
        </w:rPr>
        <w:t xml:space="preserve"> </w:t>
      </w:r>
      <w:r w:rsidR="007C0AB9">
        <w:rPr>
          <w:sz w:val="20"/>
        </w:rPr>
        <w:t xml:space="preserve">has </w:t>
      </w:r>
      <w:r w:rsidR="002B076E" w:rsidRPr="009F3362">
        <w:rPr>
          <w:sz w:val="20"/>
        </w:rPr>
        <w:t xml:space="preserve">doubled </w:t>
      </w:r>
      <w:r w:rsidR="00870A52" w:rsidRPr="009F3362">
        <w:rPr>
          <w:sz w:val="20"/>
        </w:rPr>
        <w:t>to</w:t>
      </w:r>
      <w:r w:rsidR="002B076E" w:rsidRPr="009F3362">
        <w:rPr>
          <w:sz w:val="20"/>
        </w:rPr>
        <w:t xml:space="preserve"> 14</w:t>
      </w:r>
      <w:r w:rsidR="00E45376">
        <w:rPr>
          <w:sz w:val="20"/>
        </w:rPr>
        <w:t>4</w:t>
      </w:r>
      <w:r w:rsidR="002B076E" w:rsidRPr="009F3362">
        <w:rPr>
          <w:sz w:val="20"/>
        </w:rPr>
        <w:t>,</w:t>
      </w:r>
      <w:r w:rsidR="00E45376">
        <w:rPr>
          <w:sz w:val="20"/>
        </w:rPr>
        <w:t>4</w:t>
      </w:r>
      <w:r w:rsidR="009A2CA9">
        <w:rPr>
          <w:sz w:val="20"/>
        </w:rPr>
        <w:t>00 m²</w:t>
      </w:r>
      <w:r w:rsidR="007C0AB9">
        <w:rPr>
          <w:sz w:val="20"/>
        </w:rPr>
        <w:t>,</w:t>
      </w:r>
      <w:r w:rsidR="009A2CA9">
        <w:rPr>
          <w:sz w:val="20"/>
        </w:rPr>
        <w:t xml:space="preserve"> </w:t>
      </w:r>
      <w:r w:rsidR="007C0AB9">
        <w:rPr>
          <w:sz w:val="20"/>
        </w:rPr>
        <w:t>and has also</w:t>
      </w:r>
      <w:r w:rsidR="009A2CA9">
        <w:rPr>
          <w:sz w:val="20"/>
        </w:rPr>
        <w:t xml:space="preserve"> installed </w:t>
      </w:r>
      <w:r w:rsidR="00870A52" w:rsidRPr="009F3362">
        <w:rPr>
          <w:sz w:val="20"/>
        </w:rPr>
        <w:t xml:space="preserve">the </w:t>
      </w:r>
      <w:r w:rsidR="009A2CA9">
        <w:rPr>
          <w:sz w:val="20"/>
        </w:rPr>
        <w:t xml:space="preserve">internationally </w:t>
      </w:r>
      <w:r w:rsidR="002B076E" w:rsidRPr="009F3362">
        <w:rPr>
          <w:sz w:val="20"/>
        </w:rPr>
        <w:t xml:space="preserve">most </w:t>
      </w:r>
      <w:r w:rsidR="00870A52" w:rsidRPr="009F3362">
        <w:rPr>
          <w:sz w:val="20"/>
        </w:rPr>
        <w:t>advanced</w:t>
      </w:r>
      <w:r w:rsidR="002B076E" w:rsidRPr="009F3362">
        <w:rPr>
          <w:sz w:val="20"/>
        </w:rPr>
        <w:t xml:space="preserve"> manufacturing technology </w:t>
      </w:r>
      <w:r w:rsidR="007C0AB9">
        <w:rPr>
          <w:sz w:val="20"/>
        </w:rPr>
        <w:t>at the new facility</w:t>
      </w:r>
      <w:r w:rsidR="002B076E" w:rsidRPr="009F3362">
        <w:rPr>
          <w:sz w:val="20"/>
        </w:rPr>
        <w:t>.</w:t>
      </w:r>
    </w:p>
    <w:p w:rsidR="002B076E" w:rsidRDefault="002B076E" w:rsidP="002B076E">
      <w:pPr>
        <w:spacing w:after="0" w:line="264" w:lineRule="auto"/>
        <w:contextualSpacing w:val="0"/>
        <w:jc w:val="both"/>
        <w:rPr>
          <w:sz w:val="20"/>
          <w:szCs w:val="20"/>
        </w:rPr>
      </w:pPr>
    </w:p>
    <w:p w:rsidR="0070169E" w:rsidRPr="0070169E" w:rsidRDefault="0070169E" w:rsidP="002B076E">
      <w:pPr>
        <w:spacing w:after="0" w:line="264" w:lineRule="auto"/>
        <w:contextualSpacing w:val="0"/>
        <w:jc w:val="both"/>
        <w:rPr>
          <w:b/>
          <w:sz w:val="20"/>
          <w:szCs w:val="20"/>
        </w:rPr>
      </w:pPr>
      <w:r w:rsidRPr="0070169E">
        <w:rPr>
          <w:b/>
          <w:sz w:val="20"/>
          <w:szCs w:val="20"/>
        </w:rPr>
        <w:t>State-of-the-art manufacturing technology</w:t>
      </w:r>
    </w:p>
    <w:p w:rsidR="007C0AB9" w:rsidRDefault="002B076E" w:rsidP="007C0AB9">
      <w:pPr>
        <w:spacing w:after="0" w:line="264" w:lineRule="auto"/>
        <w:contextualSpacing w:val="0"/>
        <w:jc w:val="both"/>
        <w:rPr>
          <w:sz w:val="20"/>
          <w:szCs w:val="20"/>
        </w:rPr>
      </w:pPr>
      <w:r w:rsidRPr="009F3362">
        <w:rPr>
          <w:sz w:val="20"/>
        </w:rPr>
        <w:t>O</w:t>
      </w:r>
      <w:r w:rsidR="00AA3703">
        <w:rPr>
          <w:sz w:val="20"/>
        </w:rPr>
        <w:t>ut o</w:t>
      </w:r>
      <w:r w:rsidRPr="009F3362">
        <w:rPr>
          <w:sz w:val="20"/>
        </w:rPr>
        <w:t>f the Bridgestone</w:t>
      </w:r>
      <w:r w:rsidR="00AA3703">
        <w:rPr>
          <w:sz w:val="20"/>
        </w:rPr>
        <w:t>’s</w:t>
      </w:r>
      <w:r w:rsidR="00A15003">
        <w:rPr>
          <w:sz w:val="20"/>
        </w:rPr>
        <w:t xml:space="preserve"> factories</w:t>
      </w:r>
      <w:r w:rsidR="00AA3703">
        <w:rPr>
          <w:sz w:val="20"/>
        </w:rPr>
        <w:t xml:space="preserve"> in the world</w:t>
      </w:r>
      <w:r w:rsidRPr="009F3362">
        <w:rPr>
          <w:sz w:val="20"/>
        </w:rPr>
        <w:t xml:space="preserve">, </w:t>
      </w:r>
      <w:r w:rsidR="007C0AB9">
        <w:rPr>
          <w:sz w:val="20"/>
        </w:rPr>
        <w:t>first</w:t>
      </w:r>
      <w:r w:rsidRPr="009F3362">
        <w:rPr>
          <w:sz w:val="20"/>
        </w:rPr>
        <w:t>ly</w:t>
      </w:r>
      <w:r w:rsidR="00AA3703">
        <w:rPr>
          <w:sz w:val="20"/>
        </w:rPr>
        <w:t xml:space="preserve"> it is</w:t>
      </w:r>
      <w:r w:rsidRPr="009F3362">
        <w:rPr>
          <w:sz w:val="20"/>
        </w:rPr>
        <w:t xml:space="preserve"> the </w:t>
      </w:r>
      <w:proofErr w:type="spellStart"/>
      <w:r w:rsidRPr="009F3362">
        <w:rPr>
          <w:sz w:val="20"/>
        </w:rPr>
        <w:t>Tatabánya</w:t>
      </w:r>
      <w:proofErr w:type="spellEnd"/>
      <w:r w:rsidRPr="009F3362">
        <w:rPr>
          <w:sz w:val="20"/>
        </w:rPr>
        <w:t xml:space="preserve"> </w:t>
      </w:r>
      <w:r w:rsidR="00870A52" w:rsidRPr="0050266A">
        <w:rPr>
          <w:sz w:val="20"/>
        </w:rPr>
        <w:t xml:space="preserve">plant </w:t>
      </w:r>
      <w:r w:rsidR="00AA3703">
        <w:rPr>
          <w:sz w:val="20"/>
        </w:rPr>
        <w:t xml:space="preserve">that </w:t>
      </w:r>
      <w:r w:rsidRPr="0050266A">
        <w:rPr>
          <w:sz w:val="20"/>
        </w:rPr>
        <w:t xml:space="preserve">operates </w:t>
      </w:r>
      <w:r w:rsidR="008F6B8A" w:rsidRPr="0050266A">
        <w:rPr>
          <w:sz w:val="20"/>
        </w:rPr>
        <w:t xml:space="preserve">new type of </w:t>
      </w:r>
      <w:r w:rsidR="0050266A" w:rsidRPr="0050266A">
        <w:rPr>
          <w:sz w:val="20"/>
        </w:rPr>
        <w:t>m</w:t>
      </w:r>
      <w:r w:rsidRPr="0050266A">
        <w:rPr>
          <w:sz w:val="20"/>
        </w:rPr>
        <w:t>ixers</w:t>
      </w:r>
      <w:r w:rsidRPr="009F3362">
        <w:rPr>
          <w:sz w:val="20"/>
        </w:rPr>
        <w:t xml:space="preserve">, which produce more consistent quality </w:t>
      </w:r>
      <w:r w:rsidR="00A15003">
        <w:rPr>
          <w:sz w:val="20"/>
        </w:rPr>
        <w:t xml:space="preserve">compound for </w:t>
      </w:r>
      <w:r w:rsidRPr="009F3362">
        <w:rPr>
          <w:sz w:val="20"/>
        </w:rPr>
        <w:t>tyres</w:t>
      </w:r>
      <w:r w:rsidR="00A15003">
        <w:rPr>
          <w:sz w:val="20"/>
        </w:rPr>
        <w:t xml:space="preserve"> manufacturing</w:t>
      </w:r>
      <w:r w:rsidRPr="009F3362">
        <w:rPr>
          <w:sz w:val="20"/>
        </w:rPr>
        <w:t xml:space="preserve">. </w:t>
      </w:r>
      <w:r w:rsidR="007C0AB9">
        <w:rPr>
          <w:sz w:val="20"/>
        </w:rPr>
        <w:t>In Europe, following Japan, the Hungarian</w:t>
      </w:r>
      <w:r w:rsidRPr="009F3362">
        <w:rPr>
          <w:sz w:val="20"/>
        </w:rPr>
        <w:t xml:space="preserve"> </w:t>
      </w:r>
      <w:r w:rsidR="007C0AB9">
        <w:rPr>
          <w:sz w:val="20"/>
        </w:rPr>
        <w:t>factory</w:t>
      </w:r>
      <w:r w:rsidRPr="009F3362">
        <w:rPr>
          <w:sz w:val="20"/>
        </w:rPr>
        <w:t xml:space="preserve"> </w:t>
      </w:r>
      <w:r w:rsidR="007C0AB9">
        <w:rPr>
          <w:sz w:val="20"/>
        </w:rPr>
        <w:t xml:space="preserve">is the first to </w:t>
      </w:r>
      <w:r w:rsidRPr="009F3362">
        <w:rPr>
          <w:sz w:val="20"/>
        </w:rPr>
        <w:t xml:space="preserve">use </w:t>
      </w:r>
      <w:r w:rsidR="007C0AB9">
        <w:rPr>
          <w:sz w:val="20"/>
        </w:rPr>
        <w:t xml:space="preserve">the new, </w:t>
      </w:r>
      <w:r w:rsidRPr="009F3362">
        <w:rPr>
          <w:sz w:val="20"/>
        </w:rPr>
        <w:t xml:space="preserve">artificial intelligence-based </w:t>
      </w:r>
      <w:r w:rsidR="00A15003">
        <w:rPr>
          <w:sz w:val="20"/>
        </w:rPr>
        <w:t xml:space="preserve">EXAMATION </w:t>
      </w:r>
      <w:r w:rsidRPr="009F3362">
        <w:rPr>
          <w:sz w:val="20"/>
        </w:rPr>
        <w:t>digital technolog</w:t>
      </w:r>
      <w:r w:rsidR="00A15003">
        <w:rPr>
          <w:sz w:val="20"/>
        </w:rPr>
        <w:t>y in manufacturing</w:t>
      </w:r>
      <w:r w:rsidR="007C0AB9">
        <w:rPr>
          <w:sz w:val="20"/>
        </w:rPr>
        <w:t>, which</w:t>
      </w:r>
      <w:r w:rsidRPr="009F3362">
        <w:rPr>
          <w:sz w:val="20"/>
        </w:rPr>
        <w:t xml:space="preserve"> check</w:t>
      </w:r>
      <w:r w:rsidR="00A15003">
        <w:rPr>
          <w:sz w:val="20"/>
        </w:rPr>
        <w:t>s</w:t>
      </w:r>
      <w:r w:rsidRPr="009F3362">
        <w:rPr>
          <w:sz w:val="20"/>
        </w:rPr>
        <w:t xml:space="preserve"> and analyse</w:t>
      </w:r>
      <w:r w:rsidR="00A15003">
        <w:rPr>
          <w:sz w:val="20"/>
        </w:rPr>
        <w:t>s</w:t>
      </w:r>
      <w:r w:rsidRPr="009F3362">
        <w:rPr>
          <w:sz w:val="20"/>
        </w:rPr>
        <w:t xml:space="preserve"> </w:t>
      </w:r>
      <w:r w:rsidR="00A15003">
        <w:rPr>
          <w:sz w:val="20"/>
        </w:rPr>
        <w:t xml:space="preserve">the tyres </w:t>
      </w:r>
      <w:r w:rsidRPr="009F3362">
        <w:rPr>
          <w:sz w:val="20"/>
        </w:rPr>
        <w:t xml:space="preserve">at 480 different points in order </w:t>
      </w:r>
      <w:r w:rsidR="00870A52" w:rsidRPr="009F3362">
        <w:rPr>
          <w:sz w:val="20"/>
        </w:rPr>
        <w:t xml:space="preserve">to ensure </w:t>
      </w:r>
      <w:r w:rsidRPr="009F3362">
        <w:rPr>
          <w:sz w:val="20"/>
        </w:rPr>
        <w:t xml:space="preserve">timely and flawless production and </w:t>
      </w:r>
      <w:r w:rsidR="00870A52" w:rsidRPr="009F3362">
        <w:rPr>
          <w:sz w:val="20"/>
        </w:rPr>
        <w:t xml:space="preserve">the </w:t>
      </w:r>
      <w:r w:rsidRPr="009F3362">
        <w:rPr>
          <w:sz w:val="20"/>
        </w:rPr>
        <w:t xml:space="preserve">high quality </w:t>
      </w:r>
      <w:r w:rsidR="00870A52" w:rsidRPr="009F3362">
        <w:rPr>
          <w:sz w:val="20"/>
        </w:rPr>
        <w:t>of the products</w:t>
      </w:r>
      <w:r w:rsidRPr="009F3362">
        <w:rPr>
          <w:sz w:val="20"/>
        </w:rPr>
        <w:t xml:space="preserve">. </w:t>
      </w:r>
      <w:r w:rsidR="00A15003">
        <w:rPr>
          <w:sz w:val="20"/>
        </w:rPr>
        <w:t xml:space="preserve">The fully automated storage, for the </w:t>
      </w:r>
      <w:r w:rsidR="007C0AB9" w:rsidRPr="007C0AB9">
        <w:rPr>
          <w:sz w:val="20"/>
          <w:szCs w:val="20"/>
        </w:rPr>
        <w:t>t</w:t>
      </w:r>
      <w:r w:rsidR="007C0AB9">
        <w:rPr>
          <w:sz w:val="20"/>
          <w:szCs w:val="20"/>
        </w:rPr>
        <w:t>y</w:t>
      </w:r>
      <w:r w:rsidR="007C0AB9" w:rsidRPr="007C0AB9">
        <w:rPr>
          <w:sz w:val="20"/>
          <w:szCs w:val="20"/>
        </w:rPr>
        <w:t>res t</w:t>
      </w:r>
      <w:r w:rsidR="007C0AB9">
        <w:rPr>
          <w:sz w:val="20"/>
          <w:szCs w:val="20"/>
        </w:rPr>
        <w:t>o-be</w:t>
      </w:r>
      <w:r w:rsidR="007C0AB9" w:rsidRPr="007C0AB9">
        <w:rPr>
          <w:sz w:val="20"/>
          <w:szCs w:val="20"/>
        </w:rPr>
        <w:t xml:space="preserve"> vulcanised</w:t>
      </w:r>
      <w:r w:rsidR="007C0AB9">
        <w:rPr>
          <w:sz w:val="20"/>
          <w:szCs w:val="20"/>
        </w:rPr>
        <w:t>,</w:t>
      </w:r>
      <w:r w:rsidR="007C0AB9" w:rsidRPr="007C0AB9">
        <w:rPr>
          <w:sz w:val="20"/>
          <w:szCs w:val="20"/>
        </w:rPr>
        <w:t xml:space="preserve"> </w:t>
      </w:r>
      <w:r w:rsidR="00A15003">
        <w:rPr>
          <w:sz w:val="20"/>
          <w:szCs w:val="20"/>
        </w:rPr>
        <w:t xml:space="preserve">with capacity up for </w:t>
      </w:r>
      <w:r w:rsidR="00A15003" w:rsidRPr="007C0AB9">
        <w:rPr>
          <w:sz w:val="20"/>
          <w:szCs w:val="20"/>
        </w:rPr>
        <w:t>70,000 t</w:t>
      </w:r>
      <w:r w:rsidR="00A15003">
        <w:rPr>
          <w:sz w:val="20"/>
          <w:szCs w:val="20"/>
        </w:rPr>
        <w:t>y</w:t>
      </w:r>
      <w:r w:rsidR="00A15003" w:rsidRPr="007C0AB9">
        <w:rPr>
          <w:sz w:val="20"/>
          <w:szCs w:val="20"/>
        </w:rPr>
        <w:t>re</w:t>
      </w:r>
      <w:r w:rsidR="00A15003">
        <w:rPr>
          <w:sz w:val="20"/>
          <w:szCs w:val="20"/>
        </w:rPr>
        <w:t>s,</w:t>
      </w:r>
      <w:r w:rsidR="00A15003">
        <w:rPr>
          <w:sz w:val="20"/>
        </w:rPr>
        <w:t xml:space="preserve"> </w:t>
      </w:r>
      <w:r w:rsidR="007C0AB9" w:rsidRPr="007C0AB9">
        <w:rPr>
          <w:sz w:val="20"/>
          <w:szCs w:val="20"/>
        </w:rPr>
        <w:t xml:space="preserve">as well as a final </w:t>
      </w:r>
      <w:r w:rsidR="00A15003">
        <w:rPr>
          <w:sz w:val="20"/>
          <w:szCs w:val="20"/>
        </w:rPr>
        <w:t xml:space="preserve">inspection </w:t>
      </w:r>
      <w:r w:rsidR="007C0AB9" w:rsidRPr="007C0AB9">
        <w:rPr>
          <w:sz w:val="20"/>
          <w:szCs w:val="20"/>
        </w:rPr>
        <w:t xml:space="preserve">and palletizing system, which </w:t>
      </w:r>
      <w:r w:rsidR="00A15003">
        <w:rPr>
          <w:sz w:val="20"/>
          <w:szCs w:val="20"/>
        </w:rPr>
        <w:t xml:space="preserve">enables the company to </w:t>
      </w:r>
      <w:r w:rsidR="007C0AB9" w:rsidRPr="007C0AB9">
        <w:rPr>
          <w:sz w:val="20"/>
          <w:szCs w:val="20"/>
        </w:rPr>
        <w:t>perform</w:t>
      </w:r>
      <w:r w:rsidR="007C0AB9">
        <w:rPr>
          <w:sz w:val="20"/>
          <w:szCs w:val="20"/>
        </w:rPr>
        <w:t>ing</w:t>
      </w:r>
      <w:r w:rsidR="007C0AB9" w:rsidRPr="007C0AB9">
        <w:rPr>
          <w:sz w:val="20"/>
          <w:szCs w:val="20"/>
        </w:rPr>
        <w:t xml:space="preserve"> </w:t>
      </w:r>
      <w:r w:rsidR="00A15003">
        <w:rPr>
          <w:sz w:val="20"/>
          <w:szCs w:val="20"/>
        </w:rPr>
        <w:t xml:space="preserve">the delivery </w:t>
      </w:r>
      <w:r w:rsidR="007C0AB9" w:rsidRPr="007C0AB9">
        <w:rPr>
          <w:sz w:val="20"/>
          <w:szCs w:val="20"/>
        </w:rPr>
        <w:t>processes more efficiently and more accurately</w:t>
      </w:r>
      <w:r w:rsidR="00A15003">
        <w:rPr>
          <w:sz w:val="20"/>
          <w:szCs w:val="20"/>
        </w:rPr>
        <w:t xml:space="preserve">, </w:t>
      </w:r>
      <w:r w:rsidR="009F15F2">
        <w:rPr>
          <w:sz w:val="20"/>
          <w:szCs w:val="20"/>
        </w:rPr>
        <w:t>are</w:t>
      </w:r>
      <w:r w:rsidR="00A15003">
        <w:rPr>
          <w:sz w:val="20"/>
          <w:szCs w:val="20"/>
        </w:rPr>
        <w:t xml:space="preserve"> also unique technolog</w:t>
      </w:r>
      <w:r w:rsidR="009F15F2">
        <w:rPr>
          <w:sz w:val="20"/>
          <w:szCs w:val="20"/>
        </w:rPr>
        <w:t>ies</w:t>
      </w:r>
      <w:r w:rsidR="007C0AB9" w:rsidRPr="007C0AB9">
        <w:rPr>
          <w:sz w:val="20"/>
          <w:szCs w:val="20"/>
        </w:rPr>
        <w:t>.</w:t>
      </w:r>
    </w:p>
    <w:p w:rsidR="007C0AB9" w:rsidRPr="009F3362" w:rsidRDefault="007C0AB9" w:rsidP="002B076E">
      <w:pPr>
        <w:spacing w:after="0" w:line="264" w:lineRule="auto"/>
        <w:contextualSpacing w:val="0"/>
        <w:jc w:val="both"/>
        <w:rPr>
          <w:sz w:val="20"/>
          <w:szCs w:val="20"/>
        </w:rPr>
      </w:pPr>
    </w:p>
    <w:p w:rsidR="002B076E" w:rsidRPr="00815DEE" w:rsidRDefault="00256EB7" w:rsidP="002B076E">
      <w:pPr>
        <w:spacing w:after="0" w:line="264" w:lineRule="auto"/>
        <w:contextualSpacing w:val="0"/>
        <w:jc w:val="both"/>
        <w:rPr>
          <w:color w:val="auto"/>
          <w:sz w:val="18"/>
        </w:rPr>
      </w:pPr>
      <w:r w:rsidRPr="009F3362">
        <w:rPr>
          <w:i/>
          <w:sz w:val="20"/>
        </w:rPr>
        <w:t>‘</w:t>
      </w:r>
      <w:r w:rsidR="00A15003">
        <w:rPr>
          <w:i/>
          <w:sz w:val="20"/>
        </w:rPr>
        <w:t xml:space="preserve">Our </w:t>
      </w:r>
      <w:r w:rsidR="002B076E" w:rsidRPr="009F3362">
        <w:rPr>
          <w:i/>
          <w:sz w:val="20"/>
        </w:rPr>
        <w:t xml:space="preserve">company has decided to </w:t>
      </w:r>
      <w:r w:rsidR="00C65A4E">
        <w:rPr>
          <w:i/>
          <w:sz w:val="20"/>
        </w:rPr>
        <w:t xml:space="preserve">implement this significant </w:t>
      </w:r>
      <w:r w:rsidR="002B076E" w:rsidRPr="009F3362">
        <w:rPr>
          <w:i/>
          <w:sz w:val="20"/>
        </w:rPr>
        <w:t>capacity and technolog</w:t>
      </w:r>
      <w:r w:rsidR="00C65A4E">
        <w:rPr>
          <w:i/>
          <w:sz w:val="20"/>
        </w:rPr>
        <w:t>y development in Tatabánya</w:t>
      </w:r>
      <w:r w:rsidR="002B076E" w:rsidRPr="009F3362">
        <w:rPr>
          <w:i/>
          <w:sz w:val="20"/>
        </w:rPr>
        <w:t xml:space="preserve"> because, </w:t>
      </w:r>
      <w:r w:rsidR="00C65A4E">
        <w:rPr>
          <w:i/>
          <w:sz w:val="20"/>
        </w:rPr>
        <w:t xml:space="preserve">thanks to the investor-friendly </w:t>
      </w:r>
      <w:r w:rsidR="002B076E" w:rsidRPr="009F3362">
        <w:rPr>
          <w:i/>
          <w:sz w:val="20"/>
        </w:rPr>
        <w:t xml:space="preserve">economic policy, </w:t>
      </w:r>
      <w:r w:rsidR="00C65A4E">
        <w:rPr>
          <w:i/>
          <w:sz w:val="20"/>
        </w:rPr>
        <w:t xml:space="preserve">the automotive industry </w:t>
      </w:r>
      <w:r w:rsidR="002B076E" w:rsidRPr="009F3362">
        <w:rPr>
          <w:i/>
          <w:sz w:val="20"/>
        </w:rPr>
        <w:t xml:space="preserve">has grown dynamically in Hungary, </w:t>
      </w:r>
      <w:r w:rsidR="00C65A4E">
        <w:rPr>
          <w:i/>
          <w:sz w:val="20"/>
        </w:rPr>
        <w:t xml:space="preserve">which our </w:t>
      </w:r>
      <w:r w:rsidR="002B076E" w:rsidRPr="009F3362">
        <w:rPr>
          <w:i/>
          <w:sz w:val="20"/>
        </w:rPr>
        <w:t xml:space="preserve">company </w:t>
      </w:r>
      <w:r w:rsidR="00E00825" w:rsidRPr="009F3362">
        <w:rPr>
          <w:i/>
          <w:sz w:val="20"/>
        </w:rPr>
        <w:t>intends</w:t>
      </w:r>
      <w:r w:rsidR="002B076E" w:rsidRPr="009F3362">
        <w:rPr>
          <w:i/>
          <w:sz w:val="20"/>
        </w:rPr>
        <w:t xml:space="preserve"> </w:t>
      </w:r>
      <w:r w:rsidR="00C65A4E">
        <w:rPr>
          <w:i/>
          <w:sz w:val="20"/>
        </w:rPr>
        <w:t>to supply</w:t>
      </w:r>
      <w:r w:rsidR="002B076E" w:rsidRPr="009F3362">
        <w:rPr>
          <w:i/>
          <w:sz w:val="20"/>
        </w:rPr>
        <w:t xml:space="preserve">. Our </w:t>
      </w:r>
      <w:r w:rsidR="009C1770">
        <w:rPr>
          <w:i/>
          <w:sz w:val="20"/>
        </w:rPr>
        <w:t xml:space="preserve">aim is </w:t>
      </w:r>
      <w:r w:rsidR="002B076E" w:rsidRPr="00815DEE">
        <w:rPr>
          <w:i/>
          <w:color w:val="auto"/>
          <w:sz w:val="20"/>
        </w:rPr>
        <w:t xml:space="preserve">that </w:t>
      </w:r>
      <w:r w:rsidR="009C1770">
        <w:rPr>
          <w:i/>
          <w:color w:val="auto"/>
          <w:sz w:val="20"/>
        </w:rPr>
        <w:t xml:space="preserve">more and more </w:t>
      </w:r>
      <w:r w:rsidR="00E00825" w:rsidRPr="00815DEE">
        <w:rPr>
          <w:i/>
          <w:color w:val="auto"/>
          <w:sz w:val="20"/>
        </w:rPr>
        <w:t>vehicles</w:t>
      </w:r>
      <w:r w:rsidR="002B076E" w:rsidRPr="00815DEE">
        <w:rPr>
          <w:i/>
          <w:color w:val="auto"/>
          <w:sz w:val="20"/>
        </w:rPr>
        <w:t xml:space="preserve"> manufactured in Hungary run on Hungarian tyres</w:t>
      </w:r>
      <w:r w:rsidR="009C1770">
        <w:rPr>
          <w:i/>
          <w:color w:val="auto"/>
          <w:sz w:val="20"/>
        </w:rPr>
        <w:t>, and this development supports us in providing superior quality products and services to our European and Hungarian customers</w:t>
      </w:r>
      <w:r w:rsidRPr="00815DEE">
        <w:rPr>
          <w:i/>
          <w:color w:val="auto"/>
          <w:sz w:val="20"/>
        </w:rPr>
        <w:t>’</w:t>
      </w:r>
      <w:r w:rsidR="0070169E">
        <w:rPr>
          <w:i/>
          <w:color w:val="auto"/>
          <w:sz w:val="20"/>
        </w:rPr>
        <w:t xml:space="preserve"> -</w:t>
      </w:r>
      <w:r w:rsidR="002B076E" w:rsidRPr="00815DEE">
        <w:rPr>
          <w:color w:val="auto"/>
          <w:sz w:val="20"/>
        </w:rPr>
        <w:t xml:space="preserve"> said Adolfo </w:t>
      </w:r>
      <w:proofErr w:type="spellStart"/>
      <w:r w:rsidR="002B076E" w:rsidRPr="00815DEE">
        <w:rPr>
          <w:color w:val="auto"/>
          <w:sz w:val="20"/>
        </w:rPr>
        <w:t>Llorens</w:t>
      </w:r>
      <w:proofErr w:type="spellEnd"/>
      <w:r w:rsidR="002B076E" w:rsidRPr="00815DEE">
        <w:rPr>
          <w:color w:val="auto"/>
          <w:sz w:val="20"/>
        </w:rPr>
        <w:t xml:space="preserve">, </w:t>
      </w:r>
      <w:r w:rsidR="009A3CA2" w:rsidRPr="00815DEE">
        <w:rPr>
          <w:color w:val="auto"/>
          <w:sz w:val="20"/>
        </w:rPr>
        <w:t>S</w:t>
      </w:r>
      <w:r w:rsidR="002B076E" w:rsidRPr="00815DEE">
        <w:rPr>
          <w:color w:val="auto"/>
          <w:sz w:val="20"/>
        </w:rPr>
        <w:t xml:space="preserve">enior </w:t>
      </w:r>
      <w:r w:rsidR="009A3CA2" w:rsidRPr="00815DEE">
        <w:rPr>
          <w:color w:val="auto"/>
          <w:sz w:val="20"/>
        </w:rPr>
        <w:t>V</w:t>
      </w:r>
      <w:r w:rsidR="002B076E" w:rsidRPr="00815DEE">
        <w:rPr>
          <w:color w:val="auto"/>
          <w:sz w:val="20"/>
        </w:rPr>
        <w:t xml:space="preserve">ice </w:t>
      </w:r>
      <w:r w:rsidR="009A3CA2" w:rsidRPr="00815DEE">
        <w:rPr>
          <w:color w:val="auto"/>
          <w:sz w:val="20"/>
        </w:rPr>
        <w:t>P</w:t>
      </w:r>
      <w:r w:rsidR="002B076E" w:rsidRPr="00815DEE">
        <w:rPr>
          <w:color w:val="auto"/>
          <w:sz w:val="20"/>
        </w:rPr>
        <w:t>resident of Manufacturing</w:t>
      </w:r>
      <w:r w:rsidR="009A3CA2" w:rsidRPr="00815DEE">
        <w:rPr>
          <w:color w:val="auto"/>
          <w:sz w:val="20"/>
        </w:rPr>
        <w:t xml:space="preserve"> at Bridgestone</w:t>
      </w:r>
      <w:r w:rsidR="002B076E" w:rsidRPr="00815DEE">
        <w:rPr>
          <w:color w:val="auto"/>
          <w:sz w:val="20"/>
        </w:rPr>
        <w:t>.</w:t>
      </w:r>
      <w:r w:rsidR="002B076E" w:rsidRPr="00815DEE">
        <w:rPr>
          <w:color w:val="auto"/>
          <w:sz w:val="18"/>
        </w:rPr>
        <w:t xml:space="preserve"> </w:t>
      </w:r>
    </w:p>
    <w:p w:rsidR="009C1770" w:rsidRDefault="009C1770" w:rsidP="002B076E">
      <w:pPr>
        <w:spacing w:after="0" w:line="264" w:lineRule="auto"/>
        <w:contextualSpacing w:val="0"/>
        <w:jc w:val="both"/>
        <w:rPr>
          <w:color w:val="auto"/>
          <w:sz w:val="20"/>
          <w:szCs w:val="20"/>
        </w:rPr>
      </w:pPr>
    </w:p>
    <w:p w:rsidR="0070169E" w:rsidRPr="0070169E" w:rsidRDefault="0070169E" w:rsidP="002B076E">
      <w:pPr>
        <w:spacing w:after="0" w:line="264" w:lineRule="auto"/>
        <w:contextualSpacing w:val="0"/>
        <w:jc w:val="both"/>
        <w:rPr>
          <w:b/>
          <w:color w:val="auto"/>
          <w:sz w:val="20"/>
          <w:szCs w:val="20"/>
        </w:rPr>
      </w:pPr>
      <w:r w:rsidRPr="0070169E">
        <w:rPr>
          <w:b/>
          <w:color w:val="auto"/>
          <w:sz w:val="20"/>
          <w:szCs w:val="20"/>
        </w:rPr>
        <w:t>Capacity to double again by 2020</w:t>
      </w:r>
    </w:p>
    <w:p w:rsidR="002B076E" w:rsidRPr="009F3362" w:rsidRDefault="002B076E" w:rsidP="002B076E">
      <w:pPr>
        <w:spacing w:after="0" w:line="264" w:lineRule="auto"/>
        <w:contextualSpacing w:val="0"/>
        <w:jc w:val="both"/>
        <w:rPr>
          <w:sz w:val="20"/>
          <w:szCs w:val="20"/>
        </w:rPr>
      </w:pPr>
      <w:r w:rsidRPr="009F3362">
        <w:rPr>
          <w:sz w:val="20"/>
        </w:rPr>
        <w:t xml:space="preserve">The development at the Tatabánya plant </w:t>
      </w:r>
      <w:r w:rsidR="009A3CA2" w:rsidRPr="009F3362">
        <w:rPr>
          <w:sz w:val="20"/>
        </w:rPr>
        <w:t xml:space="preserve">has </w:t>
      </w:r>
      <w:r w:rsidRPr="009F3362">
        <w:rPr>
          <w:sz w:val="20"/>
        </w:rPr>
        <w:t xml:space="preserve">increased </w:t>
      </w:r>
      <w:r w:rsidR="009A3CA2" w:rsidRPr="009F3362">
        <w:rPr>
          <w:sz w:val="20"/>
        </w:rPr>
        <w:t xml:space="preserve">its annual </w:t>
      </w:r>
      <w:r w:rsidR="00F56832">
        <w:rPr>
          <w:sz w:val="20"/>
        </w:rPr>
        <w:t>capacity from 1.8 million to 3.6</w:t>
      </w:r>
      <w:r w:rsidRPr="009F3362">
        <w:rPr>
          <w:sz w:val="20"/>
        </w:rPr>
        <w:t xml:space="preserve"> million</w:t>
      </w:r>
      <w:r w:rsidR="009F3362" w:rsidRPr="009F3362">
        <w:rPr>
          <w:sz w:val="20"/>
        </w:rPr>
        <w:t xml:space="preserve"> tyres</w:t>
      </w:r>
      <w:r w:rsidRPr="009F3362">
        <w:rPr>
          <w:sz w:val="20"/>
        </w:rPr>
        <w:t>. The ex</w:t>
      </w:r>
      <w:r w:rsidR="00E45376">
        <w:rPr>
          <w:sz w:val="20"/>
        </w:rPr>
        <w:t>tended</w:t>
      </w:r>
      <w:r w:rsidRPr="009F3362">
        <w:rPr>
          <w:sz w:val="20"/>
        </w:rPr>
        <w:t xml:space="preserve"> plant is expected to reach</w:t>
      </w:r>
      <w:r w:rsidR="00BE68E5">
        <w:rPr>
          <w:sz w:val="20"/>
        </w:rPr>
        <w:t xml:space="preserve"> its</w:t>
      </w:r>
      <w:r w:rsidRPr="009F3362">
        <w:rPr>
          <w:sz w:val="20"/>
        </w:rPr>
        <w:t xml:space="preserve"> peak capacity by 2020, when it </w:t>
      </w:r>
      <w:r w:rsidR="009A3CA2" w:rsidRPr="009F3362">
        <w:rPr>
          <w:sz w:val="20"/>
        </w:rPr>
        <w:t>will</w:t>
      </w:r>
      <w:r w:rsidRPr="009F3362">
        <w:rPr>
          <w:sz w:val="20"/>
        </w:rPr>
        <w:t xml:space="preserve"> manufacture an </w:t>
      </w:r>
      <w:r w:rsidR="00C65A4E">
        <w:rPr>
          <w:sz w:val="20"/>
        </w:rPr>
        <w:t xml:space="preserve">annual volume of </w:t>
      </w:r>
      <w:r w:rsidRPr="009F3362">
        <w:rPr>
          <w:sz w:val="20"/>
        </w:rPr>
        <w:t xml:space="preserve">7.2 million Bridgestone and Firestone tyres, the most popular brands </w:t>
      </w:r>
      <w:r w:rsidR="00BE68E5">
        <w:rPr>
          <w:sz w:val="20"/>
        </w:rPr>
        <w:t xml:space="preserve">among </w:t>
      </w:r>
      <w:r w:rsidR="00815DEE">
        <w:rPr>
          <w:sz w:val="20"/>
        </w:rPr>
        <w:t>driver</w:t>
      </w:r>
      <w:r w:rsidRPr="009F3362">
        <w:rPr>
          <w:sz w:val="20"/>
        </w:rPr>
        <w:t>s.</w:t>
      </w:r>
    </w:p>
    <w:p w:rsidR="002B076E" w:rsidRPr="009F3362" w:rsidRDefault="002B076E" w:rsidP="002B076E">
      <w:pPr>
        <w:spacing w:after="0" w:line="264" w:lineRule="auto"/>
        <w:contextualSpacing w:val="0"/>
        <w:jc w:val="both"/>
        <w:rPr>
          <w:sz w:val="20"/>
          <w:szCs w:val="20"/>
        </w:rPr>
      </w:pPr>
    </w:p>
    <w:p w:rsidR="002B076E" w:rsidRPr="009F3362" w:rsidRDefault="00C65A4E" w:rsidP="002B076E">
      <w:pPr>
        <w:spacing w:after="0" w:line="264" w:lineRule="auto"/>
        <w:contextualSpacing w:val="0"/>
        <w:jc w:val="both"/>
        <w:rPr>
          <w:sz w:val="20"/>
          <w:szCs w:val="20"/>
        </w:rPr>
      </w:pPr>
      <w:r>
        <w:rPr>
          <w:i/>
          <w:sz w:val="20"/>
        </w:rPr>
        <w:t>“</w:t>
      </w:r>
      <w:r w:rsidR="002B076E" w:rsidRPr="009F3362">
        <w:rPr>
          <w:i/>
          <w:sz w:val="20"/>
        </w:rPr>
        <w:t xml:space="preserve">The </w:t>
      </w:r>
      <w:r w:rsidR="00BE68E5">
        <w:rPr>
          <w:i/>
          <w:sz w:val="20"/>
        </w:rPr>
        <w:t xml:space="preserve">newly </w:t>
      </w:r>
      <w:r w:rsidR="002B076E" w:rsidRPr="009F3362">
        <w:rPr>
          <w:i/>
          <w:sz w:val="20"/>
        </w:rPr>
        <w:t xml:space="preserve">completed development enables the plant to </w:t>
      </w:r>
      <w:r>
        <w:rPr>
          <w:i/>
          <w:sz w:val="20"/>
        </w:rPr>
        <w:t xml:space="preserve">support </w:t>
      </w:r>
      <w:r w:rsidR="002B076E" w:rsidRPr="009F3362">
        <w:rPr>
          <w:i/>
          <w:sz w:val="20"/>
        </w:rPr>
        <w:t>R&amp;D</w:t>
      </w:r>
      <w:r>
        <w:rPr>
          <w:i/>
          <w:sz w:val="20"/>
        </w:rPr>
        <w:t xml:space="preserve"> activities</w:t>
      </w:r>
      <w:r w:rsidR="00815DEE">
        <w:rPr>
          <w:i/>
          <w:sz w:val="20"/>
        </w:rPr>
        <w:t xml:space="preserve">, </w:t>
      </w:r>
      <w:r>
        <w:rPr>
          <w:i/>
          <w:sz w:val="20"/>
        </w:rPr>
        <w:t xml:space="preserve">in </w:t>
      </w:r>
      <w:r w:rsidR="00815DEE">
        <w:rPr>
          <w:i/>
          <w:sz w:val="20"/>
        </w:rPr>
        <w:t>cooperati</w:t>
      </w:r>
      <w:r>
        <w:rPr>
          <w:i/>
          <w:sz w:val="20"/>
        </w:rPr>
        <w:t xml:space="preserve">on </w:t>
      </w:r>
      <w:r w:rsidR="00815DEE">
        <w:rPr>
          <w:i/>
          <w:sz w:val="20"/>
        </w:rPr>
        <w:t>with the Rom</w:t>
      </w:r>
      <w:r>
        <w:rPr>
          <w:i/>
          <w:sz w:val="20"/>
        </w:rPr>
        <w:t>e</w:t>
      </w:r>
      <w:r w:rsidR="00815DEE">
        <w:rPr>
          <w:i/>
          <w:sz w:val="20"/>
        </w:rPr>
        <w:t xml:space="preserve"> Technological </w:t>
      </w:r>
      <w:proofErr w:type="spellStart"/>
      <w:r w:rsidR="00815DEE">
        <w:rPr>
          <w:i/>
          <w:sz w:val="20"/>
        </w:rPr>
        <w:t>Center</w:t>
      </w:r>
      <w:proofErr w:type="spellEnd"/>
      <w:r w:rsidR="00815DEE">
        <w:rPr>
          <w:i/>
          <w:sz w:val="20"/>
        </w:rPr>
        <w:t>,</w:t>
      </w:r>
      <w:r w:rsidR="002B076E" w:rsidRPr="009F3362">
        <w:rPr>
          <w:i/>
          <w:sz w:val="20"/>
        </w:rPr>
        <w:t xml:space="preserve"> in the area of new raw material</w:t>
      </w:r>
      <w:r>
        <w:rPr>
          <w:i/>
          <w:sz w:val="20"/>
        </w:rPr>
        <w:t xml:space="preserve"> development</w:t>
      </w:r>
      <w:r w:rsidR="002B076E" w:rsidRPr="009F3362">
        <w:rPr>
          <w:i/>
          <w:sz w:val="20"/>
        </w:rPr>
        <w:t xml:space="preserve"> for tyres</w:t>
      </w:r>
      <w:r>
        <w:rPr>
          <w:i/>
          <w:sz w:val="20"/>
        </w:rPr>
        <w:t xml:space="preserve">” - </w:t>
      </w:r>
      <w:r w:rsidR="002B076E" w:rsidRPr="009F3362">
        <w:rPr>
          <w:sz w:val="20"/>
        </w:rPr>
        <w:t>sa</w:t>
      </w:r>
      <w:r w:rsidR="009A3CA2" w:rsidRPr="009F3362">
        <w:rPr>
          <w:sz w:val="20"/>
        </w:rPr>
        <w:t>id</w:t>
      </w:r>
      <w:r w:rsidR="002B076E" w:rsidRPr="009F3362">
        <w:rPr>
          <w:sz w:val="20"/>
        </w:rPr>
        <w:t xml:space="preserve"> Melinda Topolcsik, </w:t>
      </w:r>
      <w:r>
        <w:rPr>
          <w:sz w:val="20"/>
        </w:rPr>
        <w:t xml:space="preserve">Chief Executive Officer </w:t>
      </w:r>
      <w:r w:rsidR="002B076E" w:rsidRPr="009F3362">
        <w:rPr>
          <w:sz w:val="20"/>
        </w:rPr>
        <w:t>o</w:t>
      </w:r>
      <w:r>
        <w:rPr>
          <w:sz w:val="20"/>
        </w:rPr>
        <w:t>f</w:t>
      </w:r>
      <w:r w:rsidR="002B076E" w:rsidRPr="009F3362">
        <w:rPr>
          <w:sz w:val="20"/>
        </w:rPr>
        <w:t xml:space="preserve"> Bridgestone Tatabánya </w:t>
      </w:r>
      <w:r>
        <w:rPr>
          <w:sz w:val="20"/>
        </w:rPr>
        <w:t>Manufacturing Ltd. “</w:t>
      </w:r>
      <w:r w:rsidR="002B076E" w:rsidRPr="009F3362">
        <w:rPr>
          <w:i/>
          <w:sz w:val="20"/>
        </w:rPr>
        <w:t xml:space="preserve">This is exactly why Bridgestone has selected Hungary as a location for manufacturing </w:t>
      </w:r>
      <w:proofErr w:type="spellStart"/>
      <w:r w:rsidR="002B076E" w:rsidRPr="009F3362">
        <w:rPr>
          <w:i/>
          <w:sz w:val="20"/>
        </w:rPr>
        <w:t>DriveGuard</w:t>
      </w:r>
      <w:proofErr w:type="spellEnd"/>
      <w:r w:rsidR="002B076E" w:rsidRPr="009F3362">
        <w:rPr>
          <w:i/>
          <w:sz w:val="20"/>
        </w:rPr>
        <w:t xml:space="preserve">, one of its most advanced </w:t>
      </w:r>
      <w:r w:rsidR="007276EB" w:rsidRPr="009F3362">
        <w:rPr>
          <w:i/>
          <w:sz w:val="20"/>
        </w:rPr>
        <w:t>tyres that has won</w:t>
      </w:r>
      <w:r w:rsidR="002B076E" w:rsidRPr="009F3362">
        <w:rPr>
          <w:i/>
          <w:sz w:val="20"/>
        </w:rPr>
        <w:t xml:space="preserve"> multiple innovation and product award</w:t>
      </w:r>
      <w:r w:rsidR="007276EB" w:rsidRPr="009F3362">
        <w:rPr>
          <w:i/>
          <w:sz w:val="20"/>
        </w:rPr>
        <w:t>s</w:t>
      </w:r>
      <w:r w:rsidR="002B076E" w:rsidRPr="009F3362">
        <w:rPr>
          <w:i/>
          <w:sz w:val="20"/>
        </w:rPr>
        <w:t xml:space="preserve"> </w:t>
      </w:r>
      <w:r w:rsidR="007276EB" w:rsidRPr="009F3362">
        <w:rPr>
          <w:i/>
          <w:sz w:val="20"/>
        </w:rPr>
        <w:t>and</w:t>
      </w:r>
      <w:r w:rsidR="002B076E" w:rsidRPr="009F3362">
        <w:rPr>
          <w:i/>
          <w:sz w:val="20"/>
        </w:rPr>
        <w:t xml:space="preserve"> </w:t>
      </w:r>
      <w:r w:rsidR="00BF1DA8" w:rsidRPr="009F3362">
        <w:rPr>
          <w:i/>
          <w:sz w:val="20"/>
        </w:rPr>
        <w:t xml:space="preserve">is </w:t>
      </w:r>
      <w:r w:rsidR="002B076E" w:rsidRPr="009F3362">
        <w:rPr>
          <w:i/>
          <w:sz w:val="20"/>
        </w:rPr>
        <w:t xml:space="preserve">engineered to allow you to </w:t>
      </w:r>
      <w:r w:rsidR="00BA76F3" w:rsidRPr="009F3362">
        <w:rPr>
          <w:i/>
          <w:sz w:val="20"/>
        </w:rPr>
        <w:t xml:space="preserve">continue </w:t>
      </w:r>
      <w:r w:rsidR="002B076E" w:rsidRPr="009F3362">
        <w:rPr>
          <w:i/>
          <w:sz w:val="20"/>
        </w:rPr>
        <w:t>driv</w:t>
      </w:r>
      <w:r w:rsidR="00BA76F3" w:rsidRPr="009F3362">
        <w:rPr>
          <w:i/>
          <w:sz w:val="20"/>
        </w:rPr>
        <w:t>ing</w:t>
      </w:r>
      <w:r w:rsidR="002B076E" w:rsidRPr="009F3362">
        <w:rPr>
          <w:i/>
          <w:sz w:val="20"/>
        </w:rPr>
        <w:t xml:space="preserve"> </w:t>
      </w:r>
      <w:r w:rsidR="00E45376">
        <w:rPr>
          <w:i/>
          <w:sz w:val="20"/>
        </w:rPr>
        <w:t>80</w:t>
      </w:r>
      <w:r w:rsidR="002B076E" w:rsidRPr="009F3362">
        <w:rPr>
          <w:i/>
          <w:sz w:val="20"/>
        </w:rPr>
        <w:t xml:space="preserve"> </w:t>
      </w:r>
      <w:r w:rsidR="00815DEE">
        <w:rPr>
          <w:i/>
          <w:sz w:val="20"/>
        </w:rPr>
        <w:t>kilometre</w:t>
      </w:r>
      <w:r w:rsidR="00815DEE" w:rsidRPr="009F3362">
        <w:rPr>
          <w:i/>
          <w:sz w:val="20"/>
        </w:rPr>
        <w:t>s</w:t>
      </w:r>
      <w:r w:rsidR="002B076E" w:rsidRPr="009F3362">
        <w:rPr>
          <w:i/>
          <w:sz w:val="20"/>
        </w:rPr>
        <w:t xml:space="preserve"> at </w:t>
      </w:r>
      <w:r w:rsidR="00BA76F3" w:rsidRPr="009F3362">
        <w:rPr>
          <w:i/>
          <w:sz w:val="20"/>
        </w:rPr>
        <w:t xml:space="preserve">up to </w:t>
      </w:r>
      <w:r w:rsidR="00E45376">
        <w:rPr>
          <w:i/>
          <w:sz w:val="20"/>
        </w:rPr>
        <w:t>80</w:t>
      </w:r>
      <w:r w:rsidR="002B076E" w:rsidRPr="009F3362">
        <w:rPr>
          <w:i/>
          <w:sz w:val="20"/>
        </w:rPr>
        <w:t xml:space="preserve"> </w:t>
      </w:r>
      <w:r w:rsidR="00E45376">
        <w:rPr>
          <w:i/>
          <w:sz w:val="20"/>
        </w:rPr>
        <w:t>k</w:t>
      </w:r>
      <w:r w:rsidR="001C25A2">
        <w:rPr>
          <w:i/>
          <w:sz w:val="20"/>
        </w:rPr>
        <w:t>m/</w:t>
      </w:r>
      <w:r w:rsidR="002B076E" w:rsidRPr="009F3362">
        <w:rPr>
          <w:i/>
          <w:sz w:val="20"/>
        </w:rPr>
        <w:t>h even after a puncture</w:t>
      </w:r>
      <w:r>
        <w:rPr>
          <w:i/>
          <w:sz w:val="20"/>
        </w:rPr>
        <w:t>”</w:t>
      </w:r>
      <w:r w:rsidR="00E00825" w:rsidRPr="009F3362">
        <w:rPr>
          <w:i/>
          <w:sz w:val="20"/>
          <w:cs/>
        </w:rPr>
        <w:t xml:space="preserve"> </w:t>
      </w:r>
      <w:r>
        <w:rPr>
          <w:i/>
          <w:sz w:val="20"/>
          <w:lang w:val="hu-HU"/>
        </w:rPr>
        <w:t xml:space="preserve">- </w:t>
      </w:r>
      <w:r w:rsidR="00F43512">
        <w:rPr>
          <w:sz w:val="20"/>
        </w:rPr>
        <w:t>added M</w:t>
      </w:r>
      <w:r w:rsidR="009F15F2">
        <w:rPr>
          <w:sz w:val="20"/>
        </w:rPr>
        <w:t>elinda</w:t>
      </w:r>
      <w:r w:rsidR="00F43512">
        <w:rPr>
          <w:sz w:val="20"/>
        </w:rPr>
        <w:t xml:space="preserve"> Topol</w:t>
      </w:r>
      <w:r w:rsidR="002B076E" w:rsidRPr="009F3362">
        <w:rPr>
          <w:sz w:val="20"/>
        </w:rPr>
        <w:t>csik.</w:t>
      </w:r>
    </w:p>
    <w:p w:rsidR="008F4396" w:rsidRDefault="008F4396">
      <w:pPr>
        <w:pBdr>
          <w:top w:val="none" w:sz="0" w:space="0" w:color="auto"/>
          <w:left w:val="none" w:sz="0" w:space="0" w:color="auto"/>
          <w:bottom w:val="none" w:sz="0" w:space="0" w:color="auto"/>
          <w:right w:val="none" w:sz="0" w:space="0" w:color="auto"/>
          <w:between w:val="none" w:sz="0" w:space="0" w:color="auto"/>
        </w:pBdr>
        <w:spacing w:after="0"/>
        <w:contextualSpacing w:val="0"/>
        <w:rPr>
          <w:sz w:val="20"/>
          <w:szCs w:val="20"/>
        </w:rPr>
      </w:pPr>
      <w:r>
        <w:rPr>
          <w:sz w:val="20"/>
          <w:szCs w:val="20"/>
        </w:rPr>
        <w:br w:type="page"/>
      </w:r>
    </w:p>
    <w:p w:rsidR="002B076E" w:rsidRDefault="002B076E" w:rsidP="002B076E">
      <w:pPr>
        <w:spacing w:after="0" w:line="264" w:lineRule="auto"/>
        <w:contextualSpacing w:val="0"/>
        <w:jc w:val="both"/>
        <w:rPr>
          <w:sz w:val="20"/>
          <w:szCs w:val="20"/>
        </w:rPr>
      </w:pPr>
    </w:p>
    <w:p w:rsidR="0070169E" w:rsidRPr="0070169E" w:rsidRDefault="0070169E" w:rsidP="002B076E">
      <w:pPr>
        <w:spacing w:after="0" w:line="264" w:lineRule="auto"/>
        <w:contextualSpacing w:val="0"/>
        <w:jc w:val="both"/>
        <w:rPr>
          <w:b/>
          <w:sz w:val="20"/>
          <w:szCs w:val="20"/>
        </w:rPr>
      </w:pPr>
      <w:r w:rsidRPr="0070169E">
        <w:rPr>
          <w:b/>
          <w:sz w:val="20"/>
          <w:szCs w:val="20"/>
        </w:rPr>
        <w:t>Expanding employment, expanding export</w:t>
      </w:r>
    </w:p>
    <w:p w:rsidR="0070169E" w:rsidRDefault="00BA76F3" w:rsidP="002B076E">
      <w:pPr>
        <w:spacing w:after="0" w:line="264" w:lineRule="auto"/>
        <w:contextualSpacing w:val="0"/>
        <w:jc w:val="both"/>
        <w:rPr>
          <w:sz w:val="20"/>
        </w:rPr>
      </w:pPr>
      <w:r w:rsidRPr="009F3362">
        <w:rPr>
          <w:sz w:val="20"/>
        </w:rPr>
        <w:t xml:space="preserve">In parallel with the increase in </w:t>
      </w:r>
      <w:r w:rsidR="002B076E" w:rsidRPr="009F3362">
        <w:rPr>
          <w:sz w:val="20"/>
        </w:rPr>
        <w:t>production</w:t>
      </w:r>
      <w:r w:rsidRPr="009F3362">
        <w:rPr>
          <w:sz w:val="20"/>
        </w:rPr>
        <w:t>,</w:t>
      </w:r>
      <w:r w:rsidR="002B076E" w:rsidRPr="009F3362">
        <w:rPr>
          <w:sz w:val="20"/>
        </w:rPr>
        <w:t xml:space="preserve"> the number of employees at Bridgestone Tatabánya </w:t>
      </w:r>
      <w:r w:rsidRPr="009F3362">
        <w:rPr>
          <w:sz w:val="20"/>
        </w:rPr>
        <w:t>has also</w:t>
      </w:r>
      <w:r w:rsidR="002B076E" w:rsidRPr="009F3362">
        <w:rPr>
          <w:sz w:val="20"/>
        </w:rPr>
        <w:t xml:space="preserve"> ris</w:t>
      </w:r>
      <w:r w:rsidRPr="009F3362">
        <w:rPr>
          <w:sz w:val="20"/>
        </w:rPr>
        <w:t>en</w:t>
      </w:r>
      <w:r w:rsidR="002B076E" w:rsidRPr="009F3362">
        <w:rPr>
          <w:sz w:val="20"/>
        </w:rPr>
        <w:t>. Before the expansion</w:t>
      </w:r>
      <w:r w:rsidR="00E00825" w:rsidRPr="009F3362">
        <w:rPr>
          <w:sz w:val="20"/>
        </w:rPr>
        <w:t>,</w:t>
      </w:r>
      <w:r w:rsidR="002B076E" w:rsidRPr="009F3362">
        <w:rPr>
          <w:sz w:val="20"/>
        </w:rPr>
        <w:t xml:space="preserve"> the company only had 361 employees. Currently, it </w:t>
      </w:r>
      <w:r w:rsidRPr="009F3362">
        <w:rPr>
          <w:sz w:val="20"/>
        </w:rPr>
        <w:t>has</w:t>
      </w:r>
      <w:r w:rsidR="002B076E" w:rsidRPr="009F3362">
        <w:rPr>
          <w:sz w:val="20"/>
        </w:rPr>
        <w:t xml:space="preserve"> </w:t>
      </w:r>
      <w:r w:rsidR="0070169E">
        <w:rPr>
          <w:sz w:val="20"/>
        </w:rPr>
        <w:t xml:space="preserve">close to </w:t>
      </w:r>
      <w:r w:rsidR="001C25A2">
        <w:rPr>
          <w:sz w:val="20"/>
        </w:rPr>
        <w:t>1</w:t>
      </w:r>
      <w:r w:rsidR="0070169E">
        <w:rPr>
          <w:sz w:val="20"/>
        </w:rPr>
        <w:t>1</w:t>
      </w:r>
      <w:r w:rsidR="001C25A2">
        <w:rPr>
          <w:sz w:val="20"/>
        </w:rPr>
        <w:t>00</w:t>
      </w:r>
      <w:r w:rsidR="00815DEE">
        <w:rPr>
          <w:sz w:val="20"/>
        </w:rPr>
        <w:t xml:space="preserve"> workers</w:t>
      </w:r>
      <w:r w:rsidR="002B076E" w:rsidRPr="009F3362">
        <w:rPr>
          <w:sz w:val="20"/>
        </w:rPr>
        <w:t xml:space="preserve">, which makes Bridgestone </w:t>
      </w:r>
      <w:r w:rsidR="00C65A4E">
        <w:rPr>
          <w:sz w:val="20"/>
        </w:rPr>
        <w:t xml:space="preserve">to be </w:t>
      </w:r>
      <w:r w:rsidR="002B076E" w:rsidRPr="009F3362">
        <w:rPr>
          <w:sz w:val="20"/>
        </w:rPr>
        <w:t xml:space="preserve">one of the major employers in Komárom-Esztergom </w:t>
      </w:r>
      <w:r w:rsidRPr="009F3362">
        <w:rPr>
          <w:sz w:val="20"/>
        </w:rPr>
        <w:t>C</w:t>
      </w:r>
      <w:r w:rsidR="002B076E" w:rsidRPr="009F3362">
        <w:rPr>
          <w:sz w:val="20"/>
        </w:rPr>
        <w:t xml:space="preserve">ounty. </w:t>
      </w:r>
    </w:p>
    <w:p w:rsidR="0070169E" w:rsidRDefault="0070169E" w:rsidP="002B076E">
      <w:pPr>
        <w:spacing w:after="0" w:line="264" w:lineRule="auto"/>
        <w:contextualSpacing w:val="0"/>
        <w:jc w:val="both"/>
        <w:rPr>
          <w:sz w:val="20"/>
        </w:rPr>
      </w:pPr>
    </w:p>
    <w:p w:rsidR="002B076E" w:rsidRPr="009F3362" w:rsidRDefault="002B076E" w:rsidP="002B076E">
      <w:pPr>
        <w:spacing w:after="0" w:line="264" w:lineRule="auto"/>
        <w:contextualSpacing w:val="0"/>
        <w:jc w:val="both"/>
        <w:rPr>
          <w:i/>
          <w:sz w:val="20"/>
          <w:szCs w:val="20"/>
        </w:rPr>
      </w:pPr>
      <w:r w:rsidRPr="009F3362">
        <w:rPr>
          <w:sz w:val="20"/>
        </w:rPr>
        <w:t xml:space="preserve">80% of the employees </w:t>
      </w:r>
      <w:r w:rsidR="00C65A4E">
        <w:rPr>
          <w:sz w:val="20"/>
        </w:rPr>
        <w:t xml:space="preserve">work as </w:t>
      </w:r>
      <w:r w:rsidRPr="009F3362">
        <w:rPr>
          <w:sz w:val="20"/>
        </w:rPr>
        <w:t>operat</w:t>
      </w:r>
      <w:r w:rsidR="00C65A4E">
        <w:rPr>
          <w:sz w:val="20"/>
        </w:rPr>
        <w:t>ors and technicians</w:t>
      </w:r>
      <w:r w:rsidRPr="009F3362">
        <w:rPr>
          <w:sz w:val="20"/>
        </w:rPr>
        <w:t>.</w:t>
      </w:r>
      <w:r w:rsidRPr="009F3362">
        <w:t xml:space="preserve"> </w:t>
      </w:r>
      <w:r w:rsidRPr="009F3362">
        <w:rPr>
          <w:sz w:val="20"/>
        </w:rPr>
        <w:t xml:space="preserve">The company was one of the first to </w:t>
      </w:r>
      <w:r w:rsidR="00BA76F3" w:rsidRPr="009F3362">
        <w:rPr>
          <w:sz w:val="20"/>
        </w:rPr>
        <w:t>develop</w:t>
      </w:r>
      <w:r w:rsidRPr="009F3362">
        <w:rPr>
          <w:sz w:val="20"/>
        </w:rPr>
        <w:t xml:space="preserve"> and introduce a progressive wage and career model</w:t>
      </w:r>
      <w:r w:rsidR="00E00825" w:rsidRPr="009F3362">
        <w:rPr>
          <w:sz w:val="20"/>
        </w:rPr>
        <w:t xml:space="preserve"> </w:t>
      </w:r>
      <w:r w:rsidRPr="009F3362">
        <w:rPr>
          <w:rStyle w:val="Kiemels"/>
          <w:i w:val="0"/>
          <w:sz w:val="20"/>
        </w:rPr>
        <w:t>under which, subject to productivity</w:t>
      </w:r>
      <w:r w:rsidR="00E00825" w:rsidRPr="009F3362">
        <w:rPr>
          <w:rStyle w:val="Kiemels"/>
          <w:i w:val="0"/>
          <w:sz w:val="20"/>
        </w:rPr>
        <w:t xml:space="preserve"> and personal performance</w:t>
      </w:r>
      <w:r w:rsidRPr="009F3362">
        <w:rPr>
          <w:rStyle w:val="Kiemels"/>
          <w:i w:val="0"/>
          <w:sz w:val="20"/>
        </w:rPr>
        <w:t xml:space="preserve">, current employees can increase their </w:t>
      </w:r>
      <w:r w:rsidR="00815DEE">
        <w:rPr>
          <w:rStyle w:val="Kiemels"/>
          <w:i w:val="0"/>
          <w:sz w:val="20"/>
        </w:rPr>
        <w:t>income</w:t>
      </w:r>
      <w:r w:rsidRPr="009F3362">
        <w:rPr>
          <w:rStyle w:val="Kiemels"/>
          <w:i w:val="0"/>
          <w:sz w:val="20"/>
        </w:rPr>
        <w:t xml:space="preserve"> by as much as 40 per cent in 3 years.</w:t>
      </w:r>
    </w:p>
    <w:p w:rsidR="002B076E" w:rsidRPr="009F3362" w:rsidRDefault="002B076E" w:rsidP="002B076E">
      <w:pPr>
        <w:spacing w:after="0" w:line="264" w:lineRule="auto"/>
        <w:contextualSpacing w:val="0"/>
        <w:jc w:val="both"/>
        <w:rPr>
          <w:sz w:val="20"/>
          <w:szCs w:val="20"/>
        </w:rPr>
      </w:pPr>
    </w:p>
    <w:p w:rsidR="002B076E" w:rsidRPr="009F3362" w:rsidRDefault="002B076E" w:rsidP="002B076E">
      <w:pPr>
        <w:spacing w:after="0" w:line="264" w:lineRule="auto"/>
        <w:contextualSpacing w:val="0"/>
        <w:jc w:val="both"/>
        <w:rPr>
          <w:sz w:val="20"/>
          <w:szCs w:val="20"/>
        </w:rPr>
      </w:pPr>
      <w:r w:rsidRPr="009F3362">
        <w:rPr>
          <w:sz w:val="20"/>
        </w:rPr>
        <w:t>The company exports its product</w:t>
      </w:r>
      <w:r w:rsidR="0070169E">
        <w:rPr>
          <w:sz w:val="20"/>
        </w:rPr>
        <w:t>s</w:t>
      </w:r>
      <w:r w:rsidR="00BE28C9">
        <w:rPr>
          <w:sz w:val="20"/>
        </w:rPr>
        <w:t xml:space="preserve"> </w:t>
      </w:r>
      <w:r w:rsidR="0070169E">
        <w:rPr>
          <w:sz w:val="20"/>
        </w:rPr>
        <w:t xml:space="preserve">made in Tatabánya </w:t>
      </w:r>
      <w:r w:rsidRPr="009F3362">
        <w:rPr>
          <w:sz w:val="20"/>
        </w:rPr>
        <w:t>to Europe</w:t>
      </w:r>
      <w:r w:rsidR="00BA76F3" w:rsidRPr="009F3362">
        <w:rPr>
          <w:sz w:val="20"/>
        </w:rPr>
        <w:t>an</w:t>
      </w:r>
      <w:r w:rsidRPr="009F3362">
        <w:rPr>
          <w:sz w:val="20"/>
        </w:rPr>
        <w:t xml:space="preserve"> (Germany, Poland, Italy, Spain</w:t>
      </w:r>
      <w:r w:rsidR="00D44EB2">
        <w:rPr>
          <w:sz w:val="20"/>
        </w:rPr>
        <w:t xml:space="preserve">, </w:t>
      </w:r>
      <w:r w:rsidRPr="009F3362">
        <w:rPr>
          <w:sz w:val="20"/>
        </w:rPr>
        <w:t>France</w:t>
      </w:r>
      <w:r w:rsidR="004A453C">
        <w:rPr>
          <w:sz w:val="20"/>
        </w:rPr>
        <w:t xml:space="preserve"> and</w:t>
      </w:r>
      <w:bookmarkStart w:id="0" w:name="_GoBack"/>
      <w:bookmarkEnd w:id="0"/>
      <w:r w:rsidR="00D44EB2">
        <w:rPr>
          <w:sz w:val="20"/>
        </w:rPr>
        <w:t xml:space="preserve"> Turkey</w:t>
      </w:r>
      <w:r w:rsidRPr="009F3362">
        <w:rPr>
          <w:sz w:val="20"/>
        </w:rPr>
        <w:t>) and overseas (Mexico, the USA</w:t>
      </w:r>
      <w:r w:rsidR="00D44EB2">
        <w:rPr>
          <w:sz w:val="20"/>
        </w:rPr>
        <w:t xml:space="preserve"> and </w:t>
      </w:r>
      <w:r w:rsidRPr="009F3362">
        <w:rPr>
          <w:sz w:val="20"/>
        </w:rPr>
        <w:t>Japan)</w:t>
      </w:r>
      <w:r w:rsidR="00BE28C9" w:rsidRPr="00BE28C9">
        <w:rPr>
          <w:sz w:val="20"/>
        </w:rPr>
        <w:t xml:space="preserve"> </w:t>
      </w:r>
      <w:r w:rsidR="00BE28C9" w:rsidRPr="009F3362">
        <w:rPr>
          <w:sz w:val="20"/>
        </w:rPr>
        <w:t>markets</w:t>
      </w:r>
      <w:r w:rsidRPr="009F3362">
        <w:rPr>
          <w:sz w:val="20"/>
        </w:rPr>
        <w:t>.</w:t>
      </w:r>
    </w:p>
    <w:p w:rsidR="002B076E" w:rsidRPr="009F3362" w:rsidRDefault="002B076E">
      <w:pPr>
        <w:spacing w:after="0" w:line="264" w:lineRule="auto"/>
        <w:contextualSpacing w:val="0"/>
        <w:jc w:val="both"/>
        <w:rPr>
          <w:sz w:val="20"/>
          <w:szCs w:val="20"/>
        </w:rPr>
      </w:pPr>
    </w:p>
    <w:p w:rsidR="002B076E" w:rsidRPr="009F3362" w:rsidRDefault="002B076E">
      <w:pPr>
        <w:spacing w:after="0"/>
        <w:contextualSpacing w:val="0"/>
        <w:jc w:val="both"/>
        <w:rPr>
          <w:sz w:val="20"/>
          <w:szCs w:val="20"/>
        </w:rPr>
      </w:pPr>
      <w:r w:rsidRPr="009F3362">
        <w:rPr>
          <w:b/>
          <w:sz w:val="20"/>
          <w:u w:val="single"/>
        </w:rPr>
        <w:t>For further information:</w:t>
      </w:r>
    </w:p>
    <w:tbl>
      <w:tblPr>
        <w:tblW w:w="9855" w:type="dxa"/>
        <w:tblBorders>
          <w:top w:val="nil"/>
          <w:left w:val="nil"/>
          <w:bottom w:val="nil"/>
          <w:right w:val="nil"/>
          <w:insideH w:val="nil"/>
          <w:insideV w:val="nil"/>
        </w:tblBorders>
        <w:tblLayout w:type="fixed"/>
        <w:tblLook w:val="0400" w:firstRow="0" w:lastRow="0" w:firstColumn="0" w:lastColumn="0" w:noHBand="0" w:noVBand="1"/>
      </w:tblPr>
      <w:tblGrid>
        <w:gridCol w:w="4929"/>
        <w:gridCol w:w="4926"/>
      </w:tblGrid>
      <w:tr w:rsidR="002B076E" w:rsidRPr="009F3362" w:rsidTr="002B076E">
        <w:tc>
          <w:tcPr>
            <w:tcW w:w="4929" w:type="dxa"/>
            <w:shd w:val="clear" w:color="auto" w:fill="auto"/>
          </w:tcPr>
          <w:p w:rsidR="002B076E" w:rsidRPr="009F3362" w:rsidRDefault="002B076E" w:rsidP="002B076E">
            <w:pPr>
              <w:spacing w:after="0"/>
              <w:contextualSpacing w:val="0"/>
              <w:jc w:val="both"/>
              <w:rPr>
                <w:b/>
                <w:sz w:val="20"/>
                <w:szCs w:val="20"/>
              </w:rPr>
            </w:pPr>
            <w:r w:rsidRPr="009F3362">
              <w:rPr>
                <w:b/>
                <w:sz w:val="20"/>
              </w:rPr>
              <w:t>Attila Piskóti</w:t>
            </w:r>
          </w:p>
          <w:p w:rsidR="002B076E" w:rsidRPr="009F3362" w:rsidRDefault="002B076E" w:rsidP="002B076E">
            <w:pPr>
              <w:spacing w:after="0"/>
              <w:contextualSpacing w:val="0"/>
              <w:jc w:val="both"/>
              <w:rPr>
                <w:sz w:val="20"/>
                <w:szCs w:val="20"/>
              </w:rPr>
            </w:pPr>
            <w:r w:rsidRPr="009F3362">
              <w:rPr>
                <w:sz w:val="20"/>
              </w:rPr>
              <w:t>Premier Next Communications</w:t>
            </w:r>
          </w:p>
          <w:p w:rsidR="002B076E" w:rsidRPr="009F3362" w:rsidRDefault="002B076E" w:rsidP="002B076E">
            <w:pPr>
              <w:spacing w:after="0"/>
              <w:contextualSpacing w:val="0"/>
              <w:jc w:val="both"/>
              <w:rPr>
                <w:sz w:val="20"/>
                <w:szCs w:val="20"/>
              </w:rPr>
            </w:pPr>
            <w:r w:rsidRPr="009F3362">
              <w:rPr>
                <w:sz w:val="20"/>
              </w:rPr>
              <w:t>Telephone: 1/483-1860</w:t>
            </w:r>
          </w:p>
          <w:p w:rsidR="002B076E" w:rsidRPr="009F3362" w:rsidRDefault="002B076E" w:rsidP="00BA76F3">
            <w:pPr>
              <w:spacing w:after="0"/>
              <w:contextualSpacing w:val="0"/>
              <w:jc w:val="both"/>
              <w:rPr>
                <w:sz w:val="20"/>
                <w:szCs w:val="20"/>
              </w:rPr>
            </w:pPr>
            <w:r w:rsidRPr="009F3362">
              <w:rPr>
                <w:sz w:val="20"/>
              </w:rPr>
              <w:t xml:space="preserve">Email: </w:t>
            </w:r>
            <w:hyperlink r:id="rId9" w:history="1">
              <w:r w:rsidRPr="009F3362">
                <w:rPr>
                  <w:rStyle w:val="Hiperhivatkozs"/>
                  <w:sz w:val="20"/>
                </w:rPr>
                <w:t>piskoti@premiercom.hu</w:t>
              </w:r>
            </w:hyperlink>
            <w:r w:rsidRPr="009F3362">
              <w:rPr>
                <w:sz w:val="20"/>
              </w:rPr>
              <w:t xml:space="preserve"> </w:t>
            </w:r>
          </w:p>
        </w:tc>
        <w:tc>
          <w:tcPr>
            <w:tcW w:w="4926" w:type="dxa"/>
            <w:shd w:val="clear" w:color="auto" w:fill="auto"/>
          </w:tcPr>
          <w:p w:rsidR="002B076E" w:rsidRPr="009F3362" w:rsidRDefault="002B076E" w:rsidP="002B076E">
            <w:pPr>
              <w:tabs>
                <w:tab w:val="left" w:pos="3804"/>
              </w:tabs>
              <w:spacing w:after="0"/>
              <w:contextualSpacing w:val="0"/>
              <w:jc w:val="both"/>
              <w:rPr>
                <w:b/>
                <w:sz w:val="20"/>
                <w:szCs w:val="20"/>
              </w:rPr>
            </w:pPr>
            <w:r w:rsidRPr="009F3362">
              <w:rPr>
                <w:b/>
                <w:sz w:val="20"/>
              </w:rPr>
              <w:t>Krisztina Tölgyi</w:t>
            </w:r>
          </w:p>
          <w:p w:rsidR="002B076E" w:rsidRPr="009F3362" w:rsidRDefault="002B076E" w:rsidP="002B076E">
            <w:pPr>
              <w:tabs>
                <w:tab w:val="left" w:pos="3804"/>
              </w:tabs>
              <w:spacing w:after="0"/>
              <w:contextualSpacing w:val="0"/>
              <w:jc w:val="both"/>
              <w:rPr>
                <w:sz w:val="20"/>
                <w:szCs w:val="20"/>
              </w:rPr>
            </w:pPr>
            <w:r w:rsidRPr="009F3362">
              <w:rPr>
                <w:sz w:val="20"/>
              </w:rPr>
              <w:t>Premier Next Communications</w:t>
            </w:r>
          </w:p>
          <w:p w:rsidR="002B076E" w:rsidRPr="009F3362" w:rsidRDefault="002B076E" w:rsidP="002B076E">
            <w:pPr>
              <w:tabs>
                <w:tab w:val="left" w:pos="3804"/>
              </w:tabs>
              <w:spacing w:after="0"/>
              <w:contextualSpacing w:val="0"/>
              <w:jc w:val="both"/>
              <w:rPr>
                <w:sz w:val="20"/>
                <w:szCs w:val="20"/>
              </w:rPr>
            </w:pPr>
            <w:r w:rsidRPr="009F3362">
              <w:rPr>
                <w:sz w:val="20"/>
              </w:rPr>
              <w:t>Telephone: 30/915-9002</w:t>
            </w:r>
          </w:p>
          <w:p w:rsidR="002B076E" w:rsidRPr="009F3362" w:rsidRDefault="002B076E" w:rsidP="00BA76F3">
            <w:pPr>
              <w:tabs>
                <w:tab w:val="left" w:pos="3804"/>
              </w:tabs>
              <w:spacing w:after="0"/>
              <w:contextualSpacing w:val="0"/>
              <w:jc w:val="both"/>
              <w:rPr>
                <w:sz w:val="20"/>
                <w:szCs w:val="20"/>
              </w:rPr>
            </w:pPr>
            <w:r w:rsidRPr="009F3362">
              <w:rPr>
                <w:sz w:val="20"/>
              </w:rPr>
              <w:t xml:space="preserve">Email: </w:t>
            </w:r>
            <w:hyperlink r:id="rId10">
              <w:r w:rsidRPr="009F3362">
                <w:rPr>
                  <w:color w:val="0000FF"/>
                  <w:sz w:val="20"/>
                  <w:u w:val="single"/>
                </w:rPr>
                <w:t>sajto@premiercom.hu</w:t>
              </w:r>
            </w:hyperlink>
          </w:p>
        </w:tc>
      </w:tr>
    </w:tbl>
    <w:p w:rsidR="002B076E" w:rsidRPr="009F3362" w:rsidRDefault="002B076E">
      <w:pPr>
        <w:spacing w:after="0" w:line="264" w:lineRule="auto"/>
        <w:contextualSpacing w:val="0"/>
        <w:jc w:val="both"/>
        <w:rPr>
          <w:sz w:val="20"/>
          <w:szCs w:val="20"/>
        </w:rPr>
      </w:pPr>
    </w:p>
    <w:p w:rsidR="002B076E" w:rsidRPr="009F3362" w:rsidRDefault="002B076E" w:rsidP="002B076E">
      <w:pPr>
        <w:spacing w:after="0" w:line="264" w:lineRule="auto"/>
        <w:contextualSpacing w:val="0"/>
        <w:jc w:val="center"/>
        <w:rPr>
          <w:b/>
          <w:sz w:val="20"/>
          <w:szCs w:val="20"/>
          <w:u w:val="single"/>
        </w:rPr>
      </w:pPr>
      <w:r w:rsidRPr="009F3362">
        <w:rPr>
          <w:b/>
          <w:sz w:val="20"/>
          <w:u w:val="single"/>
        </w:rPr>
        <w:t>BACKGROUND INFORMATION</w:t>
      </w:r>
    </w:p>
    <w:p w:rsidR="002B076E" w:rsidRPr="009F3362" w:rsidRDefault="002B076E">
      <w:pPr>
        <w:spacing w:after="0" w:line="264" w:lineRule="auto"/>
        <w:contextualSpacing w:val="0"/>
        <w:jc w:val="both"/>
        <w:rPr>
          <w:sz w:val="20"/>
          <w:szCs w:val="20"/>
        </w:rPr>
      </w:pPr>
    </w:p>
    <w:p w:rsidR="002B076E" w:rsidRPr="00F85143" w:rsidRDefault="002B076E">
      <w:pPr>
        <w:spacing w:after="0"/>
        <w:contextualSpacing w:val="0"/>
        <w:rPr>
          <w:b/>
          <w:i/>
          <w:sz w:val="18"/>
          <w:szCs w:val="18"/>
          <w:u w:val="single"/>
        </w:rPr>
      </w:pPr>
      <w:r w:rsidRPr="00F85143">
        <w:rPr>
          <w:b/>
          <w:i/>
          <w:sz w:val="18"/>
          <w:szCs w:val="18"/>
          <w:u w:val="single"/>
        </w:rPr>
        <w:t>About Bridgestone</w:t>
      </w:r>
    </w:p>
    <w:p w:rsidR="002B076E" w:rsidRPr="00F85143" w:rsidRDefault="002B076E">
      <w:pPr>
        <w:spacing w:after="0"/>
        <w:contextualSpacing w:val="0"/>
        <w:jc w:val="both"/>
        <w:rPr>
          <w:i/>
          <w:sz w:val="18"/>
          <w:szCs w:val="18"/>
        </w:rPr>
      </w:pPr>
      <w:r w:rsidRPr="00F85143">
        <w:rPr>
          <w:i/>
          <w:sz w:val="18"/>
          <w:szCs w:val="18"/>
        </w:rPr>
        <w:t>Bridgestone Corporation, the world</w:t>
      </w:r>
      <w:r w:rsidR="00256EB7" w:rsidRPr="00F85143">
        <w:rPr>
          <w:i/>
          <w:sz w:val="18"/>
          <w:szCs w:val="18"/>
          <w:cs/>
        </w:rPr>
        <w:t>’</w:t>
      </w:r>
      <w:r w:rsidRPr="00F85143">
        <w:rPr>
          <w:i/>
          <w:sz w:val="18"/>
          <w:szCs w:val="18"/>
        </w:rPr>
        <w:t xml:space="preserve">s largest </w:t>
      </w:r>
      <w:r w:rsidR="003B249B" w:rsidRPr="00F85143">
        <w:rPr>
          <w:i/>
          <w:sz w:val="18"/>
          <w:szCs w:val="18"/>
        </w:rPr>
        <w:t xml:space="preserve">tyre and rubber </w:t>
      </w:r>
      <w:proofErr w:type="gramStart"/>
      <w:r w:rsidR="003B249B" w:rsidRPr="00F85143">
        <w:rPr>
          <w:i/>
          <w:sz w:val="18"/>
          <w:szCs w:val="18"/>
        </w:rPr>
        <w:t>product company</w:t>
      </w:r>
      <w:proofErr w:type="gramEnd"/>
      <w:r w:rsidR="003B249B" w:rsidRPr="00F85143">
        <w:rPr>
          <w:i/>
          <w:sz w:val="18"/>
          <w:szCs w:val="18"/>
        </w:rPr>
        <w:t xml:space="preserve"> was fou</w:t>
      </w:r>
      <w:r w:rsidRPr="00F85143">
        <w:rPr>
          <w:i/>
          <w:sz w:val="18"/>
          <w:szCs w:val="18"/>
        </w:rPr>
        <w:t xml:space="preserve">nded by </w:t>
      </w:r>
      <w:proofErr w:type="spellStart"/>
      <w:r w:rsidRPr="00F85143">
        <w:rPr>
          <w:i/>
          <w:sz w:val="18"/>
          <w:szCs w:val="18"/>
        </w:rPr>
        <w:t>Shojiro</w:t>
      </w:r>
      <w:proofErr w:type="spellEnd"/>
      <w:r w:rsidRPr="00F85143">
        <w:rPr>
          <w:i/>
          <w:sz w:val="18"/>
          <w:szCs w:val="18"/>
        </w:rPr>
        <w:t xml:space="preserve"> Ishibashi in 1931. The company inherited the name of its founder: </w:t>
      </w:r>
      <w:r w:rsidR="00256EB7" w:rsidRPr="00F85143">
        <w:rPr>
          <w:i/>
          <w:sz w:val="18"/>
          <w:szCs w:val="18"/>
          <w:cs/>
        </w:rPr>
        <w:t>‘</w:t>
      </w:r>
      <w:proofErr w:type="spellStart"/>
      <w:r w:rsidRPr="00F85143">
        <w:rPr>
          <w:i/>
          <w:sz w:val="18"/>
          <w:szCs w:val="18"/>
        </w:rPr>
        <w:t>ishi</w:t>
      </w:r>
      <w:proofErr w:type="spellEnd"/>
      <w:r w:rsidR="00256EB7" w:rsidRPr="00F85143">
        <w:rPr>
          <w:i/>
          <w:sz w:val="18"/>
          <w:szCs w:val="18"/>
          <w:cs/>
        </w:rPr>
        <w:t>’</w:t>
      </w:r>
      <w:r w:rsidRPr="00F85143">
        <w:rPr>
          <w:i/>
          <w:sz w:val="18"/>
          <w:szCs w:val="18"/>
          <w:cs/>
        </w:rPr>
        <w:t xml:space="preserve"> </w:t>
      </w:r>
      <w:r w:rsidRPr="00F85143">
        <w:rPr>
          <w:i/>
          <w:sz w:val="18"/>
          <w:szCs w:val="18"/>
        </w:rPr>
        <w:t xml:space="preserve">and </w:t>
      </w:r>
      <w:r w:rsidR="00256EB7" w:rsidRPr="00F85143">
        <w:rPr>
          <w:i/>
          <w:sz w:val="18"/>
          <w:szCs w:val="18"/>
          <w:cs/>
        </w:rPr>
        <w:t>‘</w:t>
      </w:r>
      <w:proofErr w:type="spellStart"/>
      <w:r w:rsidRPr="00F85143">
        <w:rPr>
          <w:i/>
          <w:sz w:val="18"/>
          <w:szCs w:val="18"/>
        </w:rPr>
        <w:t>bashi</w:t>
      </w:r>
      <w:proofErr w:type="spellEnd"/>
      <w:r w:rsidR="00256EB7" w:rsidRPr="00F85143">
        <w:rPr>
          <w:i/>
          <w:sz w:val="18"/>
          <w:szCs w:val="18"/>
          <w:cs/>
        </w:rPr>
        <w:t>’</w:t>
      </w:r>
      <w:r w:rsidRPr="00F85143">
        <w:rPr>
          <w:i/>
          <w:sz w:val="18"/>
          <w:szCs w:val="18"/>
          <w:cs/>
        </w:rPr>
        <w:t xml:space="preserve"> </w:t>
      </w:r>
      <w:r w:rsidRPr="00F85143">
        <w:rPr>
          <w:i/>
          <w:sz w:val="18"/>
          <w:szCs w:val="18"/>
        </w:rPr>
        <w:t xml:space="preserve">mean </w:t>
      </w:r>
      <w:r w:rsidR="00256EB7" w:rsidRPr="00F85143">
        <w:rPr>
          <w:i/>
          <w:sz w:val="18"/>
          <w:szCs w:val="18"/>
          <w:cs/>
        </w:rPr>
        <w:t>‘</w:t>
      </w:r>
      <w:r w:rsidRPr="00F85143">
        <w:rPr>
          <w:i/>
          <w:sz w:val="18"/>
          <w:szCs w:val="18"/>
        </w:rPr>
        <w:t>stone</w:t>
      </w:r>
      <w:r w:rsidR="00256EB7" w:rsidRPr="00F85143">
        <w:rPr>
          <w:i/>
          <w:sz w:val="18"/>
          <w:szCs w:val="18"/>
          <w:cs/>
        </w:rPr>
        <w:t>’</w:t>
      </w:r>
      <w:r w:rsidRPr="00F85143">
        <w:rPr>
          <w:i/>
          <w:sz w:val="18"/>
          <w:szCs w:val="18"/>
          <w:cs/>
        </w:rPr>
        <w:t xml:space="preserve"> </w:t>
      </w:r>
      <w:r w:rsidRPr="00F85143">
        <w:rPr>
          <w:i/>
          <w:sz w:val="18"/>
          <w:szCs w:val="18"/>
        </w:rPr>
        <w:t xml:space="preserve">and </w:t>
      </w:r>
      <w:r w:rsidR="00256EB7" w:rsidRPr="00F85143">
        <w:rPr>
          <w:i/>
          <w:sz w:val="18"/>
          <w:szCs w:val="18"/>
          <w:cs/>
        </w:rPr>
        <w:t>‘</w:t>
      </w:r>
      <w:r w:rsidRPr="00F85143">
        <w:rPr>
          <w:i/>
          <w:sz w:val="18"/>
          <w:szCs w:val="18"/>
        </w:rPr>
        <w:t>bridge</w:t>
      </w:r>
      <w:r w:rsidR="00256EB7" w:rsidRPr="00F85143">
        <w:rPr>
          <w:i/>
          <w:sz w:val="18"/>
          <w:szCs w:val="18"/>
          <w:cs/>
        </w:rPr>
        <w:t>’</w:t>
      </w:r>
      <w:r w:rsidRPr="00F85143">
        <w:rPr>
          <w:i/>
          <w:sz w:val="18"/>
          <w:szCs w:val="18"/>
          <w:cs/>
        </w:rPr>
        <w:t xml:space="preserve"> </w:t>
      </w:r>
      <w:r w:rsidRPr="00F85143">
        <w:rPr>
          <w:i/>
          <w:sz w:val="18"/>
          <w:szCs w:val="18"/>
        </w:rPr>
        <w:t xml:space="preserve">respectively in Japanese. The mission of Bridgestone has remained the same since its foundation: </w:t>
      </w:r>
      <w:r w:rsidRPr="00F85143">
        <w:rPr>
          <w:i/>
          <w:sz w:val="18"/>
          <w:szCs w:val="18"/>
          <w:cs/>
        </w:rPr>
        <w:t>“</w:t>
      </w:r>
      <w:r w:rsidRPr="00F85143">
        <w:rPr>
          <w:i/>
          <w:sz w:val="18"/>
          <w:szCs w:val="18"/>
        </w:rPr>
        <w:t>Serving Society with Superior Quality</w:t>
      </w:r>
      <w:r w:rsidRPr="00F85143">
        <w:rPr>
          <w:i/>
          <w:sz w:val="18"/>
          <w:szCs w:val="18"/>
          <w:cs/>
        </w:rPr>
        <w:t>”</w:t>
      </w:r>
      <w:r w:rsidRPr="00F85143">
        <w:rPr>
          <w:i/>
          <w:sz w:val="18"/>
          <w:szCs w:val="18"/>
        </w:rPr>
        <w:t>.</w:t>
      </w:r>
    </w:p>
    <w:p w:rsidR="002B076E" w:rsidRPr="00F85143" w:rsidRDefault="002B076E">
      <w:pPr>
        <w:spacing w:after="0"/>
        <w:contextualSpacing w:val="0"/>
        <w:jc w:val="both"/>
        <w:rPr>
          <w:i/>
          <w:sz w:val="18"/>
          <w:szCs w:val="18"/>
        </w:rPr>
      </w:pPr>
    </w:p>
    <w:p w:rsidR="008F4396" w:rsidRPr="00F85143" w:rsidRDefault="008F4396" w:rsidP="008F4396">
      <w:pPr>
        <w:spacing w:after="0"/>
        <w:contextualSpacing w:val="0"/>
        <w:jc w:val="both"/>
        <w:rPr>
          <w:i/>
          <w:sz w:val="18"/>
          <w:szCs w:val="18"/>
        </w:rPr>
      </w:pPr>
      <w:r w:rsidRPr="00F85143">
        <w:rPr>
          <w:i/>
          <w:sz w:val="18"/>
          <w:szCs w:val="18"/>
        </w:rPr>
        <w:t>Based on the 2016 sales figures, Bridgestone Corporation is the world</w:t>
      </w:r>
      <w:r w:rsidRPr="00F85143">
        <w:rPr>
          <w:i/>
          <w:sz w:val="18"/>
          <w:szCs w:val="18"/>
          <w:cs/>
        </w:rPr>
        <w:t>’</w:t>
      </w:r>
      <w:r w:rsidRPr="00F85143">
        <w:rPr>
          <w:i/>
          <w:sz w:val="18"/>
          <w:szCs w:val="18"/>
        </w:rPr>
        <w:t>s largest manufacturer of tyres</w:t>
      </w:r>
      <w:r w:rsidRPr="00F85143">
        <w:rPr>
          <w:i/>
          <w:color w:val="1F497D"/>
          <w:sz w:val="18"/>
          <w:szCs w:val="18"/>
        </w:rPr>
        <w:t xml:space="preserve"> </w:t>
      </w:r>
      <w:r w:rsidRPr="00F85143">
        <w:rPr>
          <w:i/>
          <w:sz w:val="18"/>
          <w:szCs w:val="18"/>
        </w:rPr>
        <w:t>and other rubber products. The company and its subsidiaries operate 180 plants in 25 countries and employ over 144,000 employees worldwide. Its products are sold in over 150 countries.</w:t>
      </w:r>
    </w:p>
    <w:p w:rsidR="008F4396" w:rsidRPr="00F85143" w:rsidRDefault="008F4396">
      <w:pPr>
        <w:spacing w:after="0"/>
        <w:contextualSpacing w:val="0"/>
        <w:jc w:val="both"/>
        <w:rPr>
          <w:i/>
          <w:sz w:val="18"/>
          <w:szCs w:val="18"/>
        </w:rPr>
      </w:pPr>
    </w:p>
    <w:p w:rsidR="002B076E" w:rsidRPr="00F85143" w:rsidRDefault="002B076E">
      <w:pPr>
        <w:spacing w:after="0"/>
        <w:contextualSpacing w:val="0"/>
        <w:jc w:val="both"/>
        <w:rPr>
          <w:i/>
          <w:sz w:val="18"/>
          <w:szCs w:val="18"/>
        </w:rPr>
      </w:pPr>
      <w:r w:rsidRPr="00F85143">
        <w:rPr>
          <w:i/>
          <w:sz w:val="18"/>
          <w:szCs w:val="18"/>
        </w:rPr>
        <w:t xml:space="preserve">Bridgestone </w:t>
      </w:r>
      <w:r w:rsidR="00C27BAD" w:rsidRPr="00F85143">
        <w:rPr>
          <w:i/>
          <w:sz w:val="18"/>
          <w:szCs w:val="18"/>
        </w:rPr>
        <w:t xml:space="preserve">has </w:t>
      </w:r>
      <w:r w:rsidRPr="00F85143">
        <w:rPr>
          <w:i/>
          <w:sz w:val="18"/>
          <w:szCs w:val="18"/>
        </w:rPr>
        <w:t xml:space="preserve">a broad product portfolio. Tyres account for 84% of its products; the remaining 16% </w:t>
      </w:r>
      <w:r w:rsidR="005E6ABB" w:rsidRPr="00F85143">
        <w:rPr>
          <w:i/>
          <w:sz w:val="18"/>
          <w:szCs w:val="18"/>
        </w:rPr>
        <w:t>are</w:t>
      </w:r>
      <w:r w:rsidRPr="00F85143">
        <w:rPr>
          <w:i/>
          <w:sz w:val="18"/>
          <w:szCs w:val="18"/>
        </w:rPr>
        <w:t xml:space="preserve"> automotive components</w:t>
      </w:r>
      <w:r w:rsidR="005E6ABB" w:rsidRPr="00F85143">
        <w:rPr>
          <w:i/>
          <w:sz w:val="18"/>
          <w:szCs w:val="18"/>
        </w:rPr>
        <w:t>,</w:t>
      </w:r>
      <w:r w:rsidRPr="00F85143">
        <w:rPr>
          <w:i/>
          <w:sz w:val="18"/>
          <w:szCs w:val="18"/>
        </w:rPr>
        <w:t xml:space="preserve"> industrial rubber products, chemical products and sports </w:t>
      </w:r>
      <w:r w:rsidR="005E6ABB" w:rsidRPr="00F85143">
        <w:rPr>
          <w:i/>
          <w:sz w:val="18"/>
          <w:szCs w:val="18"/>
        </w:rPr>
        <w:t>equipment</w:t>
      </w:r>
      <w:r w:rsidRPr="00F85143">
        <w:rPr>
          <w:i/>
          <w:sz w:val="18"/>
          <w:szCs w:val="18"/>
        </w:rPr>
        <w:t>.</w:t>
      </w:r>
    </w:p>
    <w:p w:rsidR="002B076E" w:rsidRPr="00F85143" w:rsidRDefault="002B076E">
      <w:pPr>
        <w:spacing w:after="0"/>
        <w:contextualSpacing w:val="0"/>
        <w:jc w:val="both"/>
        <w:rPr>
          <w:b/>
          <w:i/>
          <w:sz w:val="18"/>
          <w:szCs w:val="18"/>
        </w:rPr>
      </w:pPr>
    </w:p>
    <w:p w:rsidR="008F4396" w:rsidRPr="00F85143" w:rsidRDefault="008F4396" w:rsidP="008F4396">
      <w:pPr>
        <w:spacing w:after="0"/>
        <w:contextualSpacing w:val="0"/>
        <w:rPr>
          <w:b/>
          <w:i/>
          <w:sz w:val="18"/>
          <w:szCs w:val="18"/>
          <w:u w:val="single"/>
        </w:rPr>
      </w:pPr>
      <w:r w:rsidRPr="00F85143">
        <w:rPr>
          <w:b/>
          <w:i/>
          <w:sz w:val="18"/>
          <w:szCs w:val="18"/>
          <w:u w:val="single"/>
        </w:rPr>
        <w:t>About Bridgestone Europe</w:t>
      </w:r>
    </w:p>
    <w:p w:rsidR="00DF58D1" w:rsidRPr="00F85143" w:rsidRDefault="00DF58D1" w:rsidP="00DF58D1">
      <w:pPr>
        <w:jc w:val="both"/>
        <w:rPr>
          <w:i/>
          <w:sz w:val="18"/>
          <w:szCs w:val="18"/>
        </w:rPr>
      </w:pPr>
      <w:r w:rsidRPr="00F85143">
        <w:rPr>
          <w:i/>
          <w:sz w:val="18"/>
          <w:szCs w:val="18"/>
        </w:rPr>
        <w:t>Bridgestone Europe, with headquarters in Belgium, is a wholly owned subsidiary of Tokyo-based Bridgestone Corporation, the world’s largest tyre and rubber company. Bridgestone Europe operates in more than 60 countries and has over 18</w:t>
      </w:r>
      <w:r w:rsidR="009A2C7B" w:rsidRPr="00F85143">
        <w:rPr>
          <w:i/>
          <w:sz w:val="18"/>
          <w:szCs w:val="18"/>
        </w:rPr>
        <w:t>.</w:t>
      </w:r>
      <w:r w:rsidRPr="00F85143">
        <w:rPr>
          <w:i/>
          <w:sz w:val="18"/>
          <w:szCs w:val="18"/>
        </w:rPr>
        <w:t>200 employees. Across the region it has 14 tyre and tyre related plants, a major R&amp;D centre and a proving ground. Bridgestone Europe’s premium tyres are sold globally.</w:t>
      </w:r>
    </w:p>
    <w:p w:rsidR="00DF58D1" w:rsidRPr="00F85143" w:rsidRDefault="00DF58D1">
      <w:pPr>
        <w:spacing w:after="0"/>
        <w:contextualSpacing w:val="0"/>
        <w:jc w:val="both"/>
        <w:rPr>
          <w:b/>
          <w:i/>
          <w:sz w:val="18"/>
          <w:szCs w:val="18"/>
        </w:rPr>
      </w:pPr>
    </w:p>
    <w:p w:rsidR="002B076E" w:rsidRPr="00F85143" w:rsidRDefault="002B076E" w:rsidP="002B076E">
      <w:pPr>
        <w:spacing w:after="0"/>
        <w:contextualSpacing w:val="0"/>
        <w:rPr>
          <w:b/>
          <w:i/>
          <w:sz w:val="18"/>
          <w:szCs w:val="18"/>
          <w:u w:val="single"/>
        </w:rPr>
      </w:pPr>
      <w:r w:rsidRPr="00F85143">
        <w:rPr>
          <w:b/>
          <w:i/>
          <w:sz w:val="18"/>
          <w:szCs w:val="18"/>
          <w:u w:val="single"/>
        </w:rPr>
        <w:t xml:space="preserve">About Bridgestone Tatabánya </w:t>
      </w:r>
      <w:r w:rsidR="00C27BAD" w:rsidRPr="00F85143">
        <w:rPr>
          <w:b/>
          <w:i/>
          <w:sz w:val="18"/>
          <w:szCs w:val="18"/>
          <w:u w:val="single"/>
        </w:rPr>
        <w:t>Manufacturing Ltd.</w:t>
      </w:r>
    </w:p>
    <w:p w:rsidR="002B076E" w:rsidRPr="00F85143" w:rsidRDefault="002B076E">
      <w:pPr>
        <w:spacing w:after="0" w:line="264" w:lineRule="auto"/>
        <w:contextualSpacing w:val="0"/>
        <w:jc w:val="both"/>
        <w:rPr>
          <w:i/>
          <w:sz w:val="18"/>
          <w:szCs w:val="18"/>
        </w:rPr>
      </w:pPr>
      <w:r w:rsidRPr="00F85143">
        <w:rPr>
          <w:i/>
          <w:sz w:val="18"/>
          <w:szCs w:val="18"/>
        </w:rPr>
        <w:t xml:space="preserve">Bridgestone Tatabánya </w:t>
      </w:r>
      <w:r w:rsidR="00C27BAD" w:rsidRPr="00F85143">
        <w:rPr>
          <w:i/>
          <w:sz w:val="18"/>
          <w:szCs w:val="18"/>
        </w:rPr>
        <w:t xml:space="preserve">Manufacturing Ltd. </w:t>
      </w:r>
      <w:r w:rsidRPr="00F85143">
        <w:rPr>
          <w:i/>
          <w:sz w:val="18"/>
          <w:szCs w:val="18"/>
        </w:rPr>
        <w:t xml:space="preserve">has been operating since 2006, and </w:t>
      </w:r>
      <w:r w:rsidR="00641F69" w:rsidRPr="00F85143">
        <w:rPr>
          <w:i/>
          <w:sz w:val="18"/>
          <w:szCs w:val="18"/>
        </w:rPr>
        <w:t>today is</w:t>
      </w:r>
      <w:r w:rsidRPr="00F85143">
        <w:rPr>
          <w:i/>
          <w:sz w:val="18"/>
          <w:szCs w:val="18"/>
        </w:rPr>
        <w:t xml:space="preserve"> one of Hungary</w:t>
      </w:r>
      <w:r w:rsidR="00256EB7" w:rsidRPr="00F85143">
        <w:rPr>
          <w:i/>
          <w:sz w:val="18"/>
          <w:szCs w:val="18"/>
        </w:rPr>
        <w:t>’</w:t>
      </w:r>
      <w:r w:rsidRPr="00F85143">
        <w:rPr>
          <w:i/>
          <w:sz w:val="18"/>
          <w:szCs w:val="18"/>
        </w:rPr>
        <w:t>s largest tyre plants. Since its foundation</w:t>
      </w:r>
      <w:r w:rsidR="00641F69" w:rsidRPr="00F85143">
        <w:rPr>
          <w:i/>
          <w:sz w:val="18"/>
          <w:szCs w:val="18"/>
        </w:rPr>
        <w:t>,</w:t>
      </w:r>
      <w:r w:rsidRPr="00F85143">
        <w:rPr>
          <w:i/>
          <w:sz w:val="18"/>
          <w:szCs w:val="18"/>
        </w:rPr>
        <w:t xml:space="preserve"> the number of its employees has more than doubled. Production </w:t>
      </w:r>
      <w:r w:rsidR="00641F69" w:rsidRPr="00F85143">
        <w:rPr>
          <w:i/>
          <w:sz w:val="18"/>
          <w:szCs w:val="18"/>
        </w:rPr>
        <w:t xml:space="preserve">began </w:t>
      </w:r>
      <w:r w:rsidRPr="00F85143">
        <w:rPr>
          <w:i/>
          <w:sz w:val="18"/>
          <w:szCs w:val="18"/>
        </w:rPr>
        <w:t>in 2008 with 361 employees. Today</w:t>
      </w:r>
      <w:r w:rsidR="008F4396" w:rsidRPr="00F85143">
        <w:rPr>
          <w:i/>
          <w:sz w:val="18"/>
          <w:szCs w:val="18"/>
        </w:rPr>
        <w:t xml:space="preserve"> close to 1.1000</w:t>
      </w:r>
      <w:r w:rsidRPr="00F85143">
        <w:rPr>
          <w:i/>
          <w:sz w:val="18"/>
          <w:szCs w:val="18"/>
        </w:rPr>
        <w:t xml:space="preserve"> </w:t>
      </w:r>
      <w:r w:rsidR="00641F69" w:rsidRPr="00F85143">
        <w:rPr>
          <w:i/>
          <w:sz w:val="18"/>
          <w:szCs w:val="18"/>
        </w:rPr>
        <w:t xml:space="preserve">people </w:t>
      </w:r>
      <w:r w:rsidRPr="00F85143">
        <w:rPr>
          <w:i/>
          <w:sz w:val="18"/>
          <w:szCs w:val="18"/>
        </w:rPr>
        <w:t xml:space="preserve">are </w:t>
      </w:r>
      <w:r w:rsidR="00E00825" w:rsidRPr="00F85143">
        <w:rPr>
          <w:i/>
          <w:sz w:val="18"/>
          <w:szCs w:val="18"/>
        </w:rPr>
        <w:t>engaged</w:t>
      </w:r>
      <w:r w:rsidRPr="00F85143">
        <w:rPr>
          <w:i/>
          <w:sz w:val="18"/>
          <w:szCs w:val="18"/>
        </w:rPr>
        <w:t xml:space="preserve"> in the production of Bridgestone</w:t>
      </w:r>
      <w:r w:rsidR="00256EB7" w:rsidRPr="00F85143">
        <w:rPr>
          <w:i/>
          <w:sz w:val="18"/>
          <w:szCs w:val="18"/>
        </w:rPr>
        <w:t>’</w:t>
      </w:r>
      <w:r w:rsidR="0034652B" w:rsidRPr="00F85143">
        <w:rPr>
          <w:i/>
          <w:sz w:val="18"/>
          <w:szCs w:val="18"/>
        </w:rPr>
        <w:t>s world-famous brands. In 2016,</w:t>
      </w:r>
      <w:r w:rsidRPr="00F85143">
        <w:rPr>
          <w:i/>
          <w:sz w:val="18"/>
          <w:szCs w:val="18"/>
        </w:rPr>
        <w:t xml:space="preserve"> the company</w:t>
      </w:r>
      <w:r w:rsidR="00256EB7" w:rsidRPr="00F85143">
        <w:rPr>
          <w:i/>
          <w:sz w:val="18"/>
          <w:szCs w:val="18"/>
        </w:rPr>
        <w:t>’</w:t>
      </w:r>
      <w:r w:rsidRPr="00F85143">
        <w:rPr>
          <w:i/>
          <w:sz w:val="18"/>
          <w:szCs w:val="18"/>
        </w:rPr>
        <w:t xml:space="preserve">s annual sales revenue </w:t>
      </w:r>
      <w:r w:rsidR="00641F69" w:rsidRPr="00F85143">
        <w:rPr>
          <w:i/>
          <w:sz w:val="18"/>
          <w:szCs w:val="18"/>
        </w:rPr>
        <w:t>was</w:t>
      </w:r>
      <w:r w:rsidRPr="00F85143">
        <w:rPr>
          <w:i/>
          <w:sz w:val="18"/>
          <w:szCs w:val="18"/>
        </w:rPr>
        <w:t xml:space="preserve"> 34 billion</w:t>
      </w:r>
      <w:r w:rsidR="009F15F2" w:rsidRPr="00F85143">
        <w:rPr>
          <w:i/>
          <w:sz w:val="18"/>
          <w:szCs w:val="18"/>
        </w:rPr>
        <w:t xml:space="preserve"> HUFs</w:t>
      </w:r>
      <w:r w:rsidRPr="00F85143">
        <w:rPr>
          <w:i/>
          <w:sz w:val="18"/>
          <w:szCs w:val="18"/>
        </w:rPr>
        <w:t>.</w:t>
      </w:r>
    </w:p>
    <w:p w:rsidR="002B076E" w:rsidRPr="00F85143" w:rsidRDefault="002B076E">
      <w:pPr>
        <w:spacing w:after="0" w:line="264" w:lineRule="auto"/>
        <w:contextualSpacing w:val="0"/>
        <w:jc w:val="both"/>
        <w:rPr>
          <w:i/>
          <w:sz w:val="18"/>
          <w:szCs w:val="18"/>
        </w:rPr>
      </w:pPr>
    </w:p>
    <w:p w:rsidR="002B076E" w:rsidRPr="00F85143" w:rsidRDefault="002B076E" w:rsidP="002B076E">
      <w:pPr>
        <w:spacing w:after="0" w:line="264" w:lineRule="auto"/>
        <w:contextualSpacing w:val="0"/>
        <w:jc w:val="both"/>
        <w:rPr>
          <w:i/>
          <w:sz w:val="18"/>
          <w:szCs w:val="18"/>
        </w:rPr>
      </w:pPr>
      <w:r w:rsidRPr="00F85143">
        <w:rPr>
          <w:i/>
          <w:sz w:val="18"/>
          <w:szCs w:val="18"/>
        </w:rPr>
        <w:t xml:space="preserve">Bridgestone Tatabánya </w:t>
      </w:r>
      <w:r w:rsidR="00C27BAD" w:rsidRPr="00F85143">
        <w:rPr>
          <w:i/>
          <w:sz w:val="18"/>
          <w:szCs w:val="18"/>
        </w:rPr>
        <w:t xml:space="preserve">Manufacturing Ltd. </w:t>
      </w:r>
      <w:r w:rsidRPr="00F85143">
        <w:rPr>
          <w:i/>
          <w:sz w:val="18"/>
          <w:szCs w:val="18"/>
        </w:rPr>
        <w:t xml:space="preserve">manufactures </w:t>
      </w:r>
      <w:r w:rsidR="00C27BAD" w:rsidRPr="00F85143">
        <w:rPr>
          <w:i/>
          <w:sz w:val="18"/>
          <w:szCs w:val="18"/>
        </w:rPr>
        <w:t xml:space="preserve">ultra-high performance </w:t>
      </w:r>
      <w:r w:rsidR="00641F69" w:rsidRPr="00F85143">
        <w:rPr>
          <w:i/>
          <w:sz w:val="18"/>
          <w:szCs w:val="18"/>
        </w:rPr>
        <w:t>car</w:t>
      </w:r>
      <w:r w:rsidRPr="00F85143">
        <w:rPr>
          <w:i/>
          <w:sz w:val="18"/>
          <w:szCs w:val="18"/>
        </w:rPr>
        <w:t xml:space="preserve"> and </w:t>
      </w:r>
      <w:r w:rsidR="00D25462" w:rsidRPr="00F85143">
        <w:rPr>
          <w:i/>
          <w:sz w:val="18"/>
          <w:szCs w:val="18"/>
        </w:rPr>
        <w:t>SUV</w:t>
      </w:r>
      <w:r w:rsidRPr="00F85143">
        <w:rPr>
          <w:i/>
          <w:sz w:val="18"/>
          <w:szCs w:val="18"/>
        </w:rPr>
        <w:t xml:space="preserve"> tyres in over 230 sizes for vehicles mainly in the premium category. The range of products manufactured at the plant include</w:t>
      </w:r>
      <w:r w:rsidR="00641F69" w:rsidRPr="00F85143">
        <w:rPr>
          <w:i/>
          <w:sz w:val="18"/>
          <w:szCs w:val="18"/>
        </w:rPr>
        <w:t>s</w:t>
      </w:r>
      <w:r w:rsidRPr="00F85143">
        <w:rPr>
          <w:i/>
          <w:sz w:val="18"/>
          <w:szCs w:val="18"/>
        </w:rPr>
        <w:t xml:space="preserve"> </w:t>
      </w:r>
      <w:r w:rsidR="009B1A29" w:rsidRPr="00F85143">
        <w:rPr>
          <w:i/>
          <w:sz w:val="18"/>
          <w:szCs w:val="18"/>
        </w:rPr>
        <w:t xml:space="preserve">the </w:t>
      </w:r>
      <w:proofErr w:type="spellStart"/>
      <w:r w:rsidR="00641F69" w:rsidRPr="00F85143">
        <w:rPr>
          <w:i/>
          <w:sz w:val="18"/>
          <w:szCs w:val="18"/>
        </w:rPr>
        <w:t>DriveGuard</w:t>
      </w:r>
      <w:proofErr w:type="spellEnd"/>
      <w:r w:rsidR="00641F69" w:rsidRPr="00F85143">
        <w:rPr>
          <w:i/>
          <w:sz w:val="18"/>
          <w:szCs w:val="18"/>
        </w:rPr>
        <w:t xml:space="preserve">, Turanza and Potenza </w:t>
      </w:r>
      <w:r w:rsidR="00F43512" w:rsidRPr="00F85143">
        <w:rPr>
          <w:i/>
          <w:sz w:val="18"/>
          <w:szCs w:val="18"/>
        </w:rPr>
        <w:t xml:space="preserve">brands </w:t>
      </w:r>
      <w:r w:rsidR="00641F69" w:rsidRPr="00F85143">
        <w:rPr>
          <w:i/>
          <w:sz w:val="18"/>
          <w:szCs w:val="18"/>
        </w:rPr>
        <w:t xml:space="preserve">from </w:t>
      </w:r>
      <w:r w:rsidRPr="00F85143">
        <w:rPr>
          <w:i/>
          <w:sz w:val="18"/>
          <w:szCs w:val="18"/>
        </w:rPr>
        <w:t xml:space="preserve">the Bridgestone product </w:t>
      </w:r>
      <w:r w:rsidR="00C27BAD" w:rsidRPr="00F85143">
        <w:rPr>
          <w:i/>
          <w:sz w:val="18"/>
          <w:szCs w:val="18"/>
        </w:rPr>
        <w:t xml:space="preserve">range </w:t>
      </w:r>
      <w:r w:rsidR="00641F69" w:rsidRPr="00F85143">
        <w:rPr>
          <w:i/>
          <w:sz w:val="18"/>
          <w:szCs w:val="18"/>
        </w:rPr>
        <w:t xml:space="preserve">and </w:t>
      </w:r>
      <w:r w:rsidR="009B1A29" w:rsidRPr="00F85143">
        <w:rPr>
          <w:i/>
          <w:sz w:val="18"/>
          <w:szCs w:val="18"/>
        </w:rPr>
        <w:t xml:space="preserve">the </w:t>
      </w:r>
      <w:proofErr w:type="spellStart"/>
      <w:r w:rsidRPr="00F85143">
        <w:rPr>
          <w:i/>
          <w:sz w:val="18"/>
          <w:szCs w:val="18"/>
        </w:rPr>
        <w:t>Roadhawk</w:t>
      </w:r>
      <w:proofErr w:type="spellEnd"/>
      <w:r w:rsidRPr="00F85143">
        <w:rPr>
          <w:i/>
          <w:sz w:val="18"/>
          <w:szCs w:val="18"/>
        </w:rPr>
        <w:t xml:space="preserve">, </w:t>
      </w:r>
      <w:proofErr w:type="spellStart"/>
      <w:r w:rsidRPr="00F85143">
        <w:rPr>
          <w:i/>
          <w:sz w:val="18"/>
          <w:szCs w:val="18"/>
        </w:rPr>
        <w:t>Winterhawk</w:t>
      </w:r>
      <w:proofErr w:type="spellEnd"/>
      <w:r w:rsidRPr="00F85143">
        <w:rPr>
          <w:i/>
          <w:sz w:val="18"/>
          <w:szCs w:val="18"/>
        </w:rPr>
        <w:t xml:space="preserve"> and Destination</w:t>
      </w:r>
      <w:r w:rsidR="00F43512" w:rsidRPr="00F85143">
        <w:rPr>
          <w:i/>
          <w:sz w:val="18"/>
          <w:szCs w:val="18"/>
        </w:rPr>
        <w:t xml:space="preserve"> brands from the Firestone product </w:t>
      </w:r>
      <w:r w:rsidR="00C27BAD" w:rsidRPr="00F85143">
        <w:rPr>
          <w:i/>
          <w:sz w:val="18"/>
          <w:szCs w:val="18"/>
        </w:rPr>
        <w:t>range</w:t>
      </w:r>
      <w:r w:rsidRPr="00F85143">
        <w:rPr>
          <w:i/>
          <w:sz w:val="18"/>
          <w:szCs w:val="18"/>
        </w:rPr>
        <w:t>.</w:t>
      </w:r>
    </w:p>
    <w:p w:rsidR="002B076E" w:rsidRPr="00F85143" w:rsidRDefault="002B076E">
      <w:pPr>
        <w:spacing w:after="0"/>
        <w:contextualSpacing w:val="0"/>
        <w:jc w:val="both"/>
        <w:rPr>
          <w:i/>
          <w:sz w:val="18"/>
          <w:szCs w:val="18"/>
        </w:rPr>
      </w:pPr>
    </w:p>
    <w:p w:rsidR="0070169E" w:rsidRPr="00F85143" w:rsidRDefault="0070169E" w:rsidP="0070169E">
      <w:pPr>
        <w:spacing w:after="0" w:line="264" w:lineRule="auto"/>
        <w:contextualSpacing w:val="0"/>
        <w:jc w:val="both"/>
        <w:rPr>
          <w:i/>
          <w:sz w:val="18"/>
          <w:szCs w:val="18"/>
        </w:rPr>
      </w:pPr>
      <w:r w:rsidRPr="00F85143">
        <w:rPr>
          <w:i/>
          <w:sz w:val="18"/>
          <w:szCs w:val="18"/>
        </w:rPr>
        <w:t>Bridgestone Tatabánya Manufacturing Ltd. has approximately 750 suppliers, mostly Hungarian SMEs, from which the company has procured goods and services in the value of 4.6 billion Forints last year. In 2016, the company’s annual sales revenue was 3</w:t>
      </w:r>
      <w:r w:rsidR="005670A2">
        <w:rPr>
          <w:i/>
          <w:sz w:val="18"/>
          <w:szCs w:val="18"/>
        </w:rPr>
        <w:t>6</w:t>
      </w:r>
      <w:r w:rsidRPr="00F85143">
        <w:rPr>
          <w:i/>
          <w:sz w:val="18"/>
          <w:szCs w:val="18"/>
        </w:rPr>
        <w:t xml:space="preserve"> billion Forints.</w:t>
      </w:r>
    </w:p>
    <w:p w:rsidR="0070169E" w:rsidRPr="00F85143" w:rsidRDefault="0070169E" w:rsidP="008F4396">
      <w:pPr>
        <w:spacing w:after="0"/>
        <w:contextualSpacing w:val="0"/>
        <w:jc w:val="both"/>
        <w:rPr>
          <w:i/>
          <w:sz w:val="18"/>
          <w:szCs w:val="18"/>
        </w:rPr>
      </w:pPr>
    </w:p>
    <w:p w:rsidR="0070169E" w:rsidRPr="00F85143" w:rsidRDefault="0070169E" w:rsidP="008F4396">
      <w:pPr>
        <w:jc w:val="both"/>
        <w:rPr>
          <w:i/>
          <w:sz w:val="18"/>
          <w:szCs w:val="18"/>
        </w:rPr>
      </w:pPr>
      <w:r w:rsidRPr="00F85143">
        <w:rPr>
          <w:i/>
          <w:sz w:val="18"/>
          <w:szCs w:val="18"/>
        </w:rPr>
        <w:t xml:space="preserve">For more information about Bridgestone in Europe please visit </w:t>
      </w:r>
      <w:hyperlink r:id="rId11" w:history="1">
        <w:r w:rsidRPr="00F85143">
          <w:rPr>
            <w:rStyle w:val="Hiperhivatkozs"/>
            <w:i/>
            <w:sz w:val="18"/>
            <w:szCs w:val="18"/>
          </w:rPr>
          <w:t>www.bridgestone.eu</w:t>
        </w:r>
      </w:hyperlink>
      <w:r w:rsidRPr="00F85143">
        <w:rPr>
          <w:i/>
          <w:sz w:val="18"/>
          <w:szCs w:val="18"/>
        </w:rPr>
        <w:t xml:space="preserve">, </w:t>
      </w:r>
      <w:hyperlink r:id="rId12" w:history="1">
        <w:r w:rsidRPr="00F85143">
          <w:rPr>
            <w:rStyle w:val="Hiperhivatkozs"/>
            <w:i/>
            <w:sz w:val="18"/>
            <w:szCs w:val="18"/>
          </w:rPr>
          <w:t>www.bridgestonenewsroom.eu</w:t>
        </w:r>
      </w:hyperlink>
      <w:r w:rsidRPr="00F85143">
        <w:rPr>
          <w:i/>
          <w:sz w:val="18"/>
          <w:szCs w:val="18"/>
        </w:rPr>
        <w:t xml:space="preserve"> or find us on </w:t>
      </w:r>
      <w:hyperlink r:id="rId13" w:history="1">
        <w:r w:rsidRPr="00F85143">
          <w:rPr>
            <w:rStyle w:val="Hiperhivatkozs"/>
            <w:i/>
            <w:sz w:val="18"/>
            <w:szCs w:val="18"/>
          </w:rPr>
          <w:t>Facebook</w:t>
        </w:r>
      </w:hyperlink>
      <w:r w:rsidRPr="00F85143">
        <w:rPr>
          <w:i/>
          <w:sz w:val="18"/>
          <w:szCs w:val="18"/>
        </w:rPr>
        <w:t xml:space="preserve">, </w:t>
      </w:r>
      <w:hyperlink r:id="rId14" w:history="1">
        <w:r w:rsidRPr="00F85143">
          <w:rPr>
            <w:rStyle w:val="Hiperhivatkozs"/>
            <w:i/>
            <w:sz w:val="18"/>
            <w:szCs w:val="18"/>
          </w:rPr>
          <w:t>Twitter</w:t>
        </w:r>
      </w:hyperlink>
      <w:r w:rsidRPr="00F85143">
        <w:rPr>
          <w:i/>
          <w:sz w:val="18"/>
          <w:szCs w:val="18"/>
        </w:rPr>
        <w:t xml:space="preserve">, </w:t>
      </w:r>
      <w:hyperlink r:id="rId15" w:history="1">
        <w:r w:rsidRPr="00F85143">
          <w:rPr>
            <w:rStyle w:val="Hiperhivatkozs"/>
            <w:i/>
            <w:sz w:val="18"/>
            <w:szCs w:val="18"/>
          </w:rPr>
          <w:t>Instagram</w:t>
        </w:r>
      </w:hyperlink>
      <w:r w:rsidRPr="00F85143">
        <w:rPr>
          <w:i/>
          <w:sz w:val="18"/>
          <w:szCs w:val="18"/>
        </w:rPr>
        <w:t xml:space="preserve"> and </w:t>
      </w:r>
      <w:hyperlink r:id="rId16" w:history="1">
        <w:r w:rsidRPr="00F85143">
          <w:rPr>
            <w:rStyle w:val="Hiperhivatkozs"/>
            <w:i/>
            <w:sz w:val="18"/>
            <w:szCs w:val="18"/>
          </w:rPr>
          <w:t>YouTube</w:t>
        </w:r>
      </w:hyperlink>
      <w:r w:rsidRPr="00F85143">
        <w:rPr>
          <w:i/>
          <w:sz w:val="18"/>
          <w:szCs w:val="18"/>
        </w:rPr>
        <w:t>.</w:t>
      </w:r>
    </w:p>
    <w:p w:rsidR="002B076E" w:rsidRPr="00F85143" w:rsidRDefault="002B076E" w:rsidP="008F4396">
      <w:pPr>
        <w:spacing w:after="0"/>
        <w:contextualSpacing w:val="0"/>
        <w:jc w:val="both"/>
        <w:rPr>
          <w:i/>
          <w:sz w:val="18"/>
          <w:szCs w:val="18"/>
        </w:rPr>
      </w:pPr>
    </w:p>
    <w:sectPr w:rsidR="002B076E" w:rsidRPr="00F85143" w:rsidSect="008F4396">
      <w:headerReference w:type="default" r:id="rId17"/>
      <w:pgSz w:w="11906" w:h="16838"/>
      <w:pgMar w:top="2089" w:right="1133" w:bottom="426" w:left="99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08" w:rsidRDefault="00884408">
      <w:pPr>
        <w:spacing w:after="0"/>
      </w:pPr>
      <w:r>
        <w:separator/>
      </w:r>
    </w:p>
  </w:endnote>
  <w:endnote w:type="continuationSeparator" w:id="0">
    <w:p w:rsidR="00884408" w:rsidRDefault="008844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08" w:rsidRDefault="00884408">
      <w:pPr>
        <w:spacing w:after="0"/>
      </w:pPr>
      <w:r>
        <w:separator/>
      </w:r>
    </w:p>
  </w:footnote>
  <w:footnote w:type="continuationSeparator" w:id="0">
    <w:p w:rsidR="00884408" w:rsidRDefault="008844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6E" w:rsidRDefault="00C65A4E">
    <w:pPr>
      <w:tabs>
        <w:tab w:val="center" w:pos="4536"/>
        <w:tab w:val="right" w:pos="9072"/>
      </w:tabs>
      <w:spacing w:before="1418" w:after="0"/>
      <w:contextualSpacing w:val="0"/>
    </w:pPr>
    <w:r>
      <w:rPr>
        <w:noProof/>
        <w:lang w:val="hu-HU" w:eastAsia="hu-HU"/>
      </w:rPr>
      <mc:AlternateContent>
        <mc:Choice Requires="wpg">
          <w:drawing>
            <wp:anchor distT="0" distB="0" distL="114300" distR="114300" simplePos="0" relativeHeight="251658240" behindDoc="0" locked="0" layoutInCell="1" allowOverlap="1" wp14:anchorId="4650661F" wp14:editId="156A8D41">
              <wp:simplePos x="0" y="0"/>
              <wp:positionH relativeFrom="margin">
                <wp:posOffset>4309110</wp:posOffset>
              </wp:positionH>
              <wp:positionV relativeFrom="paragraph">
                <wp:posOffset>219710</wp:posOffset>
              </wp:positionV>
              <wp:extent cx="1930400" cy="1291590"/>
              <wp:effectExtent l="0" t="0" r="0" b="3810"/>
              <wp:wrapNone/>
              <wp:docPr id="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0400" cy="1291590"/>
                        <a:chOff x="4377308" y="3134147"/>
                        <a:chExt cx="1937385" cy="1301096"/>
                      </a:xfrm>
                    </wpg:grpSpPr>
                    <wpg:grpSp>
                      <wpg:cNvPr id="3" name="Csoportba foglalás 3"/>
                      <wpg:cNvGrpSpPr/>
                      <wpg:grpSpPr>
                        <a:xfrm>
                          <a:off x="4377308" y="3134147"/>
                          <a:ext cx="1937385" cy="1301096"/>
                          <a:chOff x="8106" y="884"/>
                          <a:chExt cx="3051" cy="2633"/>
                        </a:xfrm>
                      </wpg:grpSpPr>
                      <wps:wsp>
                        <wps:cNvPr id="4" name="Téglalap 4"/>
                        <wps:cNvSpPr/>
                        <wps:spPr>
                          <a:xfrm>
                            <a:off x="8106" y="884"/>
                            <a:ext cx="3050" cy="2600"/>
                          </a:xfrm>
                          <a:prstGeom prst="rect">
                            <a:avLst/>
                          </a:prstGeom>
                          <a:noFill/>
                          <a:ln>
                            <a:noFill/>
                          </a:ln>
                        </wps:spPr>
                        <wps:txbx>
                          <w:txbxContent>
                            <w:p w:rsidR="002B076E" w:rsidRDefault="002B076E">
                              <w:pPr>
                                <w:spacing w:after="0"/>
                                <w:textDirection w:val="btLr"/>
                              </w:pPr>
                            </w:p>
                          </w:txbxContent>
                        </wps:txbx>
                        <wps:bodyPr wrap="square" lIns="91425" tIns="91425" rIns="91425" bIns="91425" anchor="ctr" anchorCtr="0"/>
                      </wps:wsp>
                      <wps:wsp>
                        <wps:cNvPr id="5" name="Téglalap 5"/>
                        <wps:cNvSpPr/>
                        <wps:spPr>
                          <a:xfrm>
                            <a:off x="8106" y="1402"/>
                            <a:ext cx="3051" cy="2115"/>
                          </a:xfrm>
                          <a:prstGeom prst="rect">
                            <a:avLst/>
                          </a:prstGeom>
                          <a:noFill/>
                          <a:ln>
                            <a:noFill/>
                          </a:ln>
                        </wps:spPr>
                        <wps:txbx>
                          <w:txbxContent>
                            <w:p w:rsidR="002B076E" w:rsidRDefault="002B076E">
                              <w:pPr>
                                <w:textDirection w:val="btLr"/>
                              </w:pPr>
                              <w:proofErr w:type="gramStart"/>
                              <w:r>
                                <w:rPr>
                                  <w:sz w:val="16"/>
                                </w:rPr>
                                <w:t xml:space="preserve">Bridgestone </w:t>
                              </w:r>
                              <w:proofErr w:type="spellStart"/>
                              <w:r>
                                <w:rPr>
                                  <w:sz w:val="16"/>
                                </w:rPr>
                                <w:t>Tatabánya</w:t>
                              </w:r>
                              <w:proofErr w:type="spellEnd"/>
                              <w:r>
                                <w:rPr>
                                  <w:sz w:val="16"/>
                                </w:rPr>
                                <w:t xml:space="preserve"> </w:t>
                              </w:r>
                              <w:proofErr w:type="spellStart"/>
                              <w:r>
                                <w:rPr>
                                  <w:sz w:val="16"/>
                                </w:rPr>
                                <w:t>Termelő</w:t>
                              </w:r>
                              <w:proofErr w:type="spellEnd"/>
                              <w:r>
                                <w:rPr>
                                  <w:sz w:val="16"/>
                                </w:rPr>
                                <w:t xml:space="preserve"> Kft.</w:t>
                              </w:r>
                              <w:proofErr w:type="gramEnd"/>
                            </w:p>
                            <w:p w:rsidR="002B076E" w:rsidRDefault="002B076E">
                              <w:pPr>
                                <w:textDirection w:val="btLr"/>
                              </w:pPr>
                              <w:r>
                                <w:rPr>
                                  <w:sz w:val="16"/>
                                </w:rPr>
                                <w:t xml:space="preserve">2851 </w:t>
                              </w:r>
                              <w:proofErr w:type="spellStart"/>
                              <w:r>
                                <w:rPr>
                                  <w:sz w:val="16"/>
                                </w:rPr>
                                <w:t>Környe</w:t>
                              </w:r>
                              <w:proofErr w:type="spellEnd"/>
                            </w:p>
                            <w:p w:rsidR="002B076E" w:rsidRDefault="002B076E">
                              <w:pPr>
                                <w:textDirection w:val="btLr"/>
                              </w:pPr>
                              <w:proofErr w:type="spellStart"/>
                              <w:proofErr w:type="gramStart"/>
                              <w:r>
                                <w:rPr>
                                  <w:sz w:val="16"/>
                                </w:rPr>
                                <w:t>Kőhíd</w:t>
                              </w:r>
                              <w:proofErr w:type="spellEnd"/>
                              <w:r>
                                <w:rPr>
                                  <w:sz w:val="16"/>
                                </w:rPr>
                                <w:t xml:space="preserve"> u. 1.</w:t>
                              </w:r>
                              <w:proofErr w:type="gramEnd"/>
                            </w:p>
                            <w:p w:rsidR="002B076E" w:rsidRDefault="002B076E" w:rsidP="002B076E">
                              <w:pPr>
                                <w:textDirection w:val="btLr"/>
                              </w:pPr>
                              <w:r>
                                <w:rPr>
                                  <w:sz w:val="16"/>
                                </w:rPr>
                                <w:t>Telephone: +36 34 521 176</w:t>
                              </w:r>
                            </w:p>
                            <w:p w:rsidR="002B076E" w:rsidRDefault="002B076E">
                              <w:pPr>
                                <w:textDirection w:val="btLr"/>
                              </w:pPr>
                              <w:r>
                                <w:rPr>
                                  <w:sz w:val="16"/>
                                </w:rPr>
                                <w:t>Fax: +36 34 521 200</w:t>
                              </w:r>
                            </w:p>
                            <w:p w:rsidR="002B076E" w:rsidRDefault="002B076E">
                              <w:pPr>
                                <w:textDirection w:val="btLr"/>
                              </w:pPr>
                              <w:r>
                                <w:rPr>
                                  <w:sz w:val="16"/>
                                </w:rPr>
                                <w:t>www.bridgestone.hu</w:t>
                              </w:r>
                            </w:p>
                          </w:txbxContent>
                        </wps:txbx>
                        <wps:bodyPr wrap="square" lIns="91425" tIns="45700" rIns="91425" bIns="45700" anchor="t" anchorCtr="0"/>
                      </wps:wsp>
                      <wps:wsp>
                        <wps:cNvPr id="6" name="Téglalap 6"/>
                        <wps:cNvSpPr/>
                        <wps:spPr>
                          <a:xfrm>
                            <a:off x="8106" y="884"/>
                            <a:ext cx="2636" cy="590"/>
                          </a:xfrm>
                          <a:prstGeom prst="rect">
                            <a:avLst/>
                          </a:prstGeom>
                          <a:noFill/>
                          <a:ln>
                            <a:noFill/>
                          </a:ln>
                        </wps:spPr>
                        <wps:bodyPr wrap="square" lIns="91425" tIns="91425" rIns="91425" bIns="91425" anchor="ctr" anchorCtr="0"/>
                      </wps:wsp>
                    </wpg:grpSp>
                  </wpg:wgp>
                </a:graphicData>
              </a:graphic>
              <wp14:sizeRelH relativeFrom="page">
                <wp14:pctWidth>0</wp14:pctWidth>
              </wp14:sizeRelH>
              <wp14:sizeRelV relativeFrom="margin">
                <wp14:pctHeight>0</wp14:pctHeight>
              </wp14:sizeRelV>
            </wp:anchor>
          </w:drawing>
        </mc:Choice>
        <mc:Fallback>
          <w:pict>
            <v:group id="Csoportba foglalás 2" o:spid="_x0000_s1026" style="position:absolute;margin-left:339.3pt;margin-top:17.3pt;width:152pt;height:101.7pt;z-index:251658240;mso-position-horizontal-relative:margin;mso-height-relative:margin" coordorigin="43773,31341" coordsize="1937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">
              <v:group id="Csoportba foglalás 3" o:spid="_x0000_s1027" style="position:absolute;left:43773;top:31341;width:19373;height:13011" coordorigin="8106,884" coordsize="3051,26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Téglalap 4" o:spid="_x0000_s1028" style="position:absolute;left:8106;top:884;width:3050;height:2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2B076E" w:rsidRDefault="002B076E">
                        <w:pPr>
                          <w:spacing w:after="0"/>
                          <w:textDirection w:val="btLr"/>
                        </w:pPr>
                      </w:p>
                    </w:txbxContent>
                  </v:textbox>
                </v:rect>
                <v:rect id="Téglalap 5" o:spid="_x0000_s1029" style="position:absolute;left:8106;top:1402;width:3051;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dD8AA&#10;AADaAAAADwAAAGRycy9kb3ducmV2LnhtbESPQWvCQBSE74L/YXlCb7pJaUSiq4hU0GNjDz0+sq9J&#10;6O7bsLvR5N+7hUKPw8x8w+wOozXiTj50jhXkqwwEce10x42Cz9t5uQERIrJG45gUTBTgsJ/Pdlhq&#10;9+APulexEQnCoUQFbYx9KWWoW7IYVq4nTt638xZjkr6R2uMjwa2Rr1m2lhY7Tgst9nRqqf6pBqug&#10;J6MH81ZlX7V895yvrzc5FUq9LMbjFkSkMf6H/9oXraCA3yvpBs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ndD8AAAADaAAAADwAAAAAAAAAAAAAAAACYAgAAZHJzL2Rvd25y&#10;ZXYueG1sUEsFBgAAAAAEAAQA9QAAAIUDAAAAAA==&#10;" filled="f" stroked="f">
                  <v:textbox inset="2.53958mm,1.2694mm,2.53958mm,1.2694mm">
                    <w:txbxContent>
                      <w:p w:rsidR="002B076E" w:rsidRDefault="002B076E">
                        <w:pPr>
                          <w:textDirection w:val="btLr"/>
                        </w:pPr>
                        <w:proofErr w:type="gramStart"/>
                        <w:r>
                          <w:rPr>
                            <w:sz w:val="16"/>
                          </w:rPr>
                          <w:t xml:space="preserve">Bridgestone Tatabánya </w:t>
                        </w:r>
                        <w:proofErr w:type="spellStart"/>
                        <w:r>
                          <w:rPr>
                            <w:sz w:val="16"/>
                          </w:rPr>
                          <w:t>Termelő</w:t>
                        </w:r>
                        <w:proofErr w:type="spellEnd"/>
                        <w:r>
                          <w:rPr>
                            <w:sz w:val="16"/>
                          </w:rPr>
                          <w:t xml:space="preserve"> Kft.</w:t>
                        </w:r>
                        <w:proofErr w:type="gramEnd"/>
                      </w:p>
                      <w:p w:rsidR="002B076E" w:rsidRDefault="002B076E">
                        <w:pPr>
                          <w:textDirection w:val="btLr"/>
                        </w:pPr>
                        <w:r>
                          <w:rPr>
                            <w:sz w:val="16"/>
                          </w:rPr>
                          <w:t xml:space="preserve">2851 </w:t>
                        </w:r>
                        <w:proofErr w:type="spellStart"/>
                        <w:r>
                          <w:rPr>
                            <w:sz w:val="16"/>
                          </w:rPr>
                          <w:t>Környe</w:t>
                        </w:r>
                        <w:proofErr w:type="spellEnd"/>
                      </w:p>
                      <w:p w:rsidR="002B076E" w:rsidRDefault="002B076E">
                        <w:pPr>
                          <w:textDirection w:val="btLr"/>
                        </w:pPr>
                        <w:proofErr w:type="spellStart"/>
                        <w:proofErr w:type="gramStart"/>
                        <w:r>
                          <w:rPr>
                            <w:sz w:val="16"/>
                          </w:rPr>
                          <w:t>Kőhíd</w:t>
                        </w:r>
                        <w:proofErr w:type="spellEnd"/>
                        <w:r>
                          <w:rPr>
                            <w:sz w:val="16"/>
                          </w:rPr>
                          <w:t xml:space="preserve"> u. 1.</w:t>
                        </w:r>
                        <w:proofErr w:type="gramEnd"/>
                      </w:p>
                      <w:p w:rsidR="002B076E" w:rsidRDefault="002B076E" w:rsidP="002B076E">
                        <w:pPr>
                          <w:textDirection w:val="btLr"/>
                        </w:pPr>
                        <w:r>
                          <w:rPr>
                            <w:sz w:val="16"/>
                          </w:rPr>
                          <w:t>Telephone: +36 34 521 176</w:t>
                        </w:r>
                      </w:p>
                      <w:p w:rsidR="002B076E" w:rsidRDefault="002B076E">
                        <w:pPr>
                          <w:textDirection w:val="btLr"/>
                        </w:pPr>
                        <w:r>
                          <w:rPr>
                            <w:sz w:val="16"/>
                          </w:rPr>
                          <w:t>Fax: +36 34 521 200</w:t>
                        </w:r>
                      </w:p>
                      <w:p w:rsidR="002B076E" w:rsidRDefault="002B076E">
                        <w:pPr>
                          <w:textDirection w:val="btLr"/>
                        </w:pPr>
                        <w:r>
                          <w:rPr>
                            <w:sz w:val="16"/>
                          </w:rPr>
                          <w:t>www.bridgestone.hu</w:t>
                        </w:r>
                      </w:p>
                    </w:txbxContent>
                  </v:textbox>
                </v:rect>
                <v:rect id="Téglalap 6" o:spid="_x0000_s1030" style="position:absolute;left:8106;top:884;width:2636;height: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v:rect>
              </v:group>
              <w10:wrap anchorx="margin"/>
            </v:group>
          </w:pict>
        </mc:Fallback>
      </mc:AlternateContent>
    </w:r>
    <w:r>
      <w:rPr>
        <w:noProof/>
        <w:lang w:val="hu-HU" w:eastAsia="hu-HU"/>
      </w:rPr>
      <w:drawing>
        <wp:anchor distT="0" distB="0" distL="0" distR="0" simplePos="0" relativeHeight="251657216" behindDoc="0" locked="0" layoutInCell="1" allowOverlap="1" wp14:anchorId="33B9AFDC" wp14:editId="759C5C11">
          <wp:simplePos x="0" y="0"/>
          <wp:positionH relativeFrom="margin">
            <wp:posOffset>-672465</wp:posOffset>
          </wp:positionH>
          <wp:positionV relativeFrom="paragraph">
            <wp:posOffset>647700</wp:posOffset>
          </wp:positionV>
          <wp:extent cx="3282950" cy="579120"/>
          <wp:effectExtent l="0" t="0" r="0"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07FF1"/>
    <w:multiLevelType w:val="hybridMultilevel"/>
    <w:tmpl w:val="07349CB8"/>
    <w:lvl w:ilvl="0" w:tplc="55180D9E">
      <w:start w:val="1"/>
      <w:numFmt w:val="bullet"/>
      <w:lvlText w:val="o"/>
      <w:lvlJc w:val="left"/>
      <w:pPr>
        <w:ind w:left="720" w:hanging="360"/>
      </w:pPr>
      <w:rPr>
        <w:rFonts w:ascii="Courier New" w:hAnsi="Courier New" w:cs="Courier New" w:hint="default"/>
      </w:rPr>
    </w:lvl>
    <w:lvl w:ilvl="1" w:tplc="A7A04986">
      <w:start w:val="1"/>
      <w:numFmt w:val="bullet"/>
      <w:lvlText w:val="o"/>
      <w:lvlJc w:val="left"/>
      <w:pPr>
        <w:ind w:left="1440" w:hanging="360"/>
      </w:pPr>
      <w:rPr>
        <w:rFonts w:ascii="Courier New" w:hAnsi="Courier New" w:cs="Courier New" w:hint="default"/>
      </w:rPr>
    </w:lvl>
    <w:lvl w:ilvl="2" w:tplc="0E401B68" w:tentative="1">
      <w:start w:val="1"/>
      <w:numFmt w:val="bullet"/>
      <w:lvlText w:val=""/>
      <w:lvlJc w:val="left"/>
      <w:pPr>
        <w:ind w:left="2160" w:hanging="360"/>
      </w:pPr>
      <w:rPr>
        <w:rFonts w:ascii="Wingdings" w:hAnsi="Wingdings" w:hint="default"/>
      </w:rPr>
    </w:lvl>
    <w:lvl w:ilvl="3" w:tplc="C48E275E" w:tentative="1">
      <w:start w:val="1"/>
      <w:numFmt w:val="bullet"/>
      <w:lvlText w:val=""/>
      <w:lvlJc w:val="left"/>
      <w:pPr>
        <w:ind w:left="2880" w:hanging="360"/>
      </w:pPr>
      <w:rPr>
        <w:rFonts w:ascii="Symbol" w:hAnsi="Symbol" w:hint="default"/>
      </w:rPr>
    </w:lvl>
    <w:lvl w:ilvl="4" w:tplc="9E1C03B0" w:tentative="1">
      <w:start w:val="1"/>
      <w:numFmt w:val="bullet"/>
      <w:lvlText w:val="o"/>
      <w:lvlJc w:val="left"/>
      <w:pPr>
        <w:ind w:left="3600" w:hanging="360"/>
      </w:pPr>
      <w:rPr>
        <w:rFonts w:ascii="Courier New" w:hAnsi="Courier New" w:cs="Courier New" w:hint="default"/>
      </w:rPr>
    </w:lvl>
    <w:lvl w:ilvl="5" w:tplc="B1AEF676" w:tentative="1">
      <w:start w:val="1"/>
      <w:numFmt w:val="bullet"/>
      <w:lvlText w:val=""/>
      <w:lvlJc w:val="left"/>
      <w:pPr>
        <w:ind w:left="4320" w:hanging="360"/>
      </w:pPr>
      <w:rPr>
        <w:rFonts w:ascii="Wingdings" w:hAnsi="Wingdings" w:hint="default"/>
      </w:rPr>
    </w:lvl>
    <w:lvl w:ilvl="6" w:tplc="C60C415E" w:tentative="1">
      <w:start w:val="1"/>
      <w:numFmt w:val="bullet"/>
      <w:lvlText w:val=""/>
      <w:lvlJc w:val="left"/>
      <w:pPr>
        <w:ind w:left="5040" w:hanging="360"/>
      </w:pPr>
      <w:rPr>
        <w:rFonts w:ascii="Symbol" w:hAnsi="Symbol" w:hint="default"/>
      </w:rPr>
    </w:lvl>
    <w:lvl w:ilvl="7" w:tplc="2FB47216" w:tentative="1">
      <w:start w:val="1"/>
      <w:numFmt w:val="bullet"/>
      <w:lvlText w:val="o"/>
      <w:lvlJc w:val="left"/>
      <w:pPr>
        <w:ind w:left="5760" w:hanging="360"/>
      </w:pPr>
      <w:rPr>
        <w:rFonts w:ascii="Courier New" w:hAnsi="Courier New" w:cs="Courier New" w:hint="default"/>
      </w:rPr>
    </w:lvl>
    <w:lvl w:ilvl="8" w:tplc="43A8EA6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21"/>
    <w:rsid w:val="00146D71"/>
    <w:rsid w:val="001C25A2"/>
    <w:rsid w:val="00236931"/>
    <w:rsid w:val="00256EB7"/>
    <w:rsid w:val="002B076E"/>
    <w:rsid w:val="00323D73"/>
    <w:rsid w:val="00341832"/>
    <w:rsid w:val="0034652B"/>
    <w:rsid w:val="003B249B"/>
    <w:rsid w:val="00474C21"/>
    <w:rsid w:val="004A453C"/>
    <w:rsid w:val="0050266A"/>
    <w:rsid w:val="005670A2"/>
    <w:rsid w:val="005937CE"/>
    <w:rsid w:val="005B3BF9"/>
    <w:rsid w:val="005E6ABB"/>
    <w:rsid w:val="00641F69"/>
    <w:rsid w:val="006B5C5B"/>
    <w:rsid w:val="006E3CC2"/>
    <w:rsid w:val="0070169E"/>
    <w:rsid w:val="007276EB"/>
    <w:rsid w:val="007C0AB9"/>
    <w:rsid w:val="00815DEE"/>
    <w:rsid w:val="00870A52"/>
    <w:rsid w:val="00882925"/>
    <w:rsid w:val="00884408"/>
    <w:rsid w:val="008F4396"/>
    <w:rsid w:val="008F6B8A"/>
    <w:rsid w:val="00926FB7"/>
    <w:rsid w:val="009A2C7B"/>
    <w:rsid w:val="009A2CA9"/>
    <w:rsid w:val="009A3CA2"/>
    <w:rsid w:val="009B1A29"/>
    <w:rsid w:val="009C1770"/>
    <w:rsid w:val="009D2973"/>
    <w:rsid w:val="009F15F2"/>
    <w:rsid w:val="009F3362"/>
    <w:rsid w:val="00A15003"/>
    <w:rsid w:val="00A427FC"/>
    <w:rsid w:val="00AA3703"/>
    <w:rsid w:val="00AC3788"/>
    <w:rsid w:val="00AD5D17"/>
    <w:rsid w:val="00B01CD7"/>
    <w:rsid w:val="00BA76F3"/>
    <w:rsid w:val="00BE28C9"/>
    <w:rsid w:val="00BE68E5"/>
    <w:rsid w:val="00BF1DA8"/>
    <w:rsid w:val="00C27BAD"/>
    <w:rsid w:val="00C337E0"/>
    <w:rsid w:val="00C65A4E"/>
    <w:rsid w:val="00D25462"/>
    <w:rsid w:val="00D44EB2"/>
    <w:rsid w:val="00D91A02"/>
    <w:rsid w:val="00DF58D1"/>
    <w:rsid w:val="00E00825"/>
    <w:rsid w:val="00E02A71"/>
    <w:rsid w:val="00E20A80"/>
    <w:rsid w:val="00E45376"/>
    <w:rsid w:val="00F43512"/>
    <w:rsid w:val="00F56832"/>
    <w:rsid w:val="00F85143"/>
    <w:rsid w:val="00FD05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8F4396"/>
    <w:pPr>
      <w:pBdr>
        <w:top w:val="nil"/>
        <w:left w:val="nil"/>
        <w:bottom w:val="nil"/>
        <w:right w:val="nil"/>
        <w:between w:val="nil"/>
      </w:pBdr>
      <w:spacing w:after="240"/>
      <w:contextualSpacing/>
    </w:pPr>
    <w:rPr>
      <w:color w:val="000000"/>
      <w:sz w:val="22"/>
      <w:szCs w:val="22"/>
      <w:lang w:val="en-GB" w:eastAsia="en-GB"/>
    </w:rPr>
  </w:style>
  <w:style w:type="paragraph" w:styleId="Cmsor1">
    <w:name w:val="heading 1"/>
    <w:basedOn w:val="Norml"/>
    <w:next w:val="Norml"/>
    <w:pPr>
      <w:keepNext/>
      <w:keepLines/>
      <w:spacing w:before="480" w:after="0" w:line="276" w:lineRule="auto"/>
      <w:contextualSpacing w:val="0"/>
      <w:outlineLvl w:val="0"/>
    </w:pPr>
    <w:rPr>
      <w:rFonts w:ascii="Cambria" w:eastAsia="Cambria" w:hAnsi="Cambria" w:cs="Cambria"/>
      <w:b/>
      <w:color w:val="366091"/>
      <w:sz w:val="28"/>
      <w:szCs w:val="2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pPr>
      <w:pBdr>
        <w:top w:val="nil"/>
        <w:left w:val="nil"/>
        <w:bottom w:val="nil"/>
        <w:right w:val="nil"/>
        <w:between w:val="nil"/>
      </w:pBdr>
      <w:spacing w:after="240"/>
      <w:contextualSpacing/>
    </w:pPr>
    <w:rPr>
      <w:color w:val="000000"/>
      <w:sz w:val="22"/>
      <w:szCs w:val="22"/>
    </w:rPr>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1"/>
    <w:pPr>
      <w:spacing w:after="0"/>
    </w:pPr>
    <w:tblPr>
      <w:tblStyleRowBandSize w:val="1"/>
      <w:tblStyleColBandSize w:val="1"/>
      <w:tblCellMar>
        <w:left w:w="108" w:type="dxa"/>
        <w:right w:w="108" w:type="dxa"/>
      </w:tblCellMar>
    </w:tblPr>
  </w:style>
  <w:style w:type="paragraph" w:styleId="lfej">
    <w:name w:val="header"/>
    <w:basedOn w:val="Norml"/>
    <w:link w:val="lfejChar"/>
    <w:uiPriority w:val="99"/>
    <w:unhideWhenUsed/>
    <w:rsid w:val="009C127C"/>
    <w:pPr>
      <w:tabs>
        <w:tab w:val="center" w:pos="4536"/>
        <w:tab w:val="right" w:pos="9072"/>
      </w:tabs>
      <w:spacing w:after="0"/>
    </w:pPr>
  </w:style>
  <w:style w:type="character" w:customStyle="1" w:styleId="lfejChar">
    <w:name w:val="Élőfej Char"/>
    <w:basedOn w:val="Bekezdsalapbettpusa"/>
    <w:link w:val="lfej"/>
    <w:uiPriority w:val="99"/>
    <w:rsid w:val="009C127C"/>
  </w:style>
  <w:style w:type="paragraph" w:styleId="llb">
    <w:name w:val="footer"/>
    <w:basedOn w:val="Norml"/>
    <w:link w:val="llbChar"/>
    <w:uiPriority w:val="99"/>
    <w:unhideWhenUsed/>
    <w:rsid w:val="009C127C"/>
    <w:pPr>
      <w:tabs>
        <w:tab w:val="center" w:pos="4536"/>
        <w:tab w:val="right" w:pos="9072"/>
      </w:tabs>
      <w:spacing w:after="0"/>
    </w:pPr>
  </w:style>
  <w:style w:type="character" w:customStyle="1" w:styleId="llbChar">
    <w:name w:val="Élőláb Char"/>
    <w:basedOn w:val="Bekezdsalapbettpusa"/>
    <w:link w:val="llb"/>
    <w:uiPriority w:val="99"/>
    <w:rsid w:val="009C127C"/>
  </w:style>
  <w:style w:type="paragraph" w:styleId="Listaszerbekezds">
    <w:name w:val="List Paragraph"/>
    <w:aliases w:val="FooterText,List Paragraph1,Bullet List,numbered,Paragraphe de liste1,Bulletr List Paragraph,????,????1,List Paragraph2,List Paragraph21,Párrafo de lista1,Parágrafo da Lista1,?????1,Listeafsnit1,Bullet list,List Paragraph11,列出段落,列出段落1"/>
    <w:basedOn w:val="Norml"/>
    <w:link w:val="ListaszerbekezdsChar"/>
    <w:uiPriority w:val="34"/>
    <w:qFormat/>
    <w:rsid w:val="00755989"/>
    <w:pPr>
      <w:pBdr>
        <w:top w:val="none" w:sz="0" w:space="0" w:color="auto"/>
        <w:left w:val="none" w:sz="0" w:space="0" w:color="auto"/>
        <w:bottom w:val="none" w:sz="0" w:space="0" w:color="auto"/>
        <w:right w:val="none" w:sz="0" w:space="0" w:color="auto"/>
        <w:between w:val="none" w:sz="0" w:space="0" w:color="auto"/>
      </w:pBdr>
      <w:spacing w:after="0"/>
      <w:ind w:left="720"/>
    </w:pPr>
    <w:rPr>
      <w:rFonts w:ascii="Calibri" w:eastAsia="Calibri" w:hAnsi="Calibri" w:cs="Times New Roman"/>
    </w:rPr>
  </w:style>
  <w:style w:type="character" w:customStyle="1" w:styleId="ListaszerbekezdsChar">
    <w:name w:val="Listaszerű bekezdés Char"/>
    <w:aliases w:val="FooterText Char,List Paragraph1 Char,Bullet List Char,numbered Char,Paragraphe de liste1 Char,Bulletr List Paragraph Char,???? Char,????1 Char,List Paragraph2 Char,List Paragraph21 Char,Párrafo de lista1 Char,?????1 Char"/>
    <w:link w:val="Listaszerbekezds"/>
    <w:uiPriority w:val="34"/>
    <w:locked/>
    <w:rsid w:val="00755989"/>
    <w:rPr>
      <w:rFonts w:ascii="Calibri" w:eastAsia="Calibri" w:hAnsi="Calibri" w:cs="Times New Roman"/>
      <w:color w:val="000000"/>
      <w:lang w:val="en-GB" w:eastAsia="en-GB"/>
    </w:rPr>
  </w:style>
  <w:style w:type="character" w:styleId="Jegyzethivatkozs">
    <w:name w:val="annotation reference"/>
    <w:uiPriority w:val="99"/>
    <w:semiHidden/>
    <w:unhideWhenUsed/>
    <w:rsid w:val="005339A6"/>
    <w:rPr>
      <w:sz w:val="16"/>
      <w:szCs w:val="16"/>
      <w:lang w:val="en-GB" w:eastAsia="en-GB"/>
    </w:rPr>
  </w:style>
  <w:style w:type="paragraph" w:styleId="Jegyzetszveg">
    <w:name w:val="annotation text"/>
    <w:basedOn w:val="Norml"/>
    <w:link w:val="JegyzetszvegChar"/>
    <w:uiPriority w:val="99"/>
    <w:semiHidden/>
    <w:unhideWhenUsed/>
    <w:rsid w:val="005339A6"/>
    <w:rPr>
      <w:sz w:val="20"/>
      <w:szCs w:val="20"/>
    </w:rPr>
  </w:style>
  <w:style w:type="character" w:customStyle="1" w:styleId="JegyzetszvegChar">
    <w:name w:val="Jegyzetszöveg Char"/>
    <w:link w:val="Jegyzetszveg"/>
    <w:uiPriority w:val="99"/>
    <w:semiHidden/>
    <w:rsid w:val="005339A6"/>
    <w:rPr>
      <w:sz w:val="20"/>
      <w:szCs w:val="20"/>
      <w:lang w:val="en-GB" w:eastAsia="en-GB"/>
    </w:rPr>
  </w:style>
  <w:style w:type="paragraph" w:styleId="Megjegyzstrgya">
    <w:name w:val="annotation subject"/>
    <w:basedOn w:val="Jegyzetszveg"/>
    <w:next w:val="Jegyzetszveg"/>
    <w:link w:val="MegjegyzstrgyaChar"/>
    <w:uiPriority w:val="99"/>
    <w:semiHidden/>
    <w:unhideWhenUsed/>
    <w:rsid w:val="005339A6"/>
    <w:rPr>
      <w:b/>
      <w:bCs/>
    </w:rPr>
  </w:style>
  <w:style w:type="character" w:customStyle="1" w:styleId="MegjegyzstrgyaChar">
    <w:name w:val="Megjegyzés tárgya Char"/>
    <w:link w:val="Megjegyzstrgya"/>
    <w:uiPriority w:val="99"/>
    <w:semiHidden/>
    <w:rsid w:val="005339A6"/>
    <w:rPr>
      <w:b/>
      <w:bCs/>
      <w:sz w:val="20"/>
      <w:szCs w:val="20"/>
      <w:lang w:val="en-GB" w:eastAsia="en-GB"/>
    </w:rPr>
  </w:style>
  <w:style w:type="paragraph" w:styleId="Buborkszveg">
    <w:name w:val="Balloon Text"/>
    <w:basedOn w:val="Norml"/>
    <w:link w:val="BuborkszvegChar"/>
    <w:uiPriority w:val="99"/>
    <w:semiHidden/>
    <w:unhideWhenUsed/>
    <w:rsid w:val="005339A6"/>
    <w:pPr>
      <w:spacing w:after="0"/>
    </w:pPr>
    <w:rPr>
      <w:rFonts w:ascii="Tahoma" w:hAnsi="Tahoma" w:cs="Tahoma"/>
      <w:sz w:val="16"/>
      <w:szCs w:val="16"/>
    </w:rPr>
  </w:style>
  <w:style w:type="character" w:customStyle="1" w:styleId="BuborkszvegChar">
    <w:name w:val="Buborékszöveg Char"/>
    <w:link w:val="Buborkszveg"/>
    <w:uiPriority w:val="99"/>
    <w:semiHidden/>
    <w:rsid w:val="005339A6"/>
    <w:rPr>
      <w:rFonts w:ascii="Tahoma" w:hAnsi="Tahoma" w:cs="Tahoma"/>
      <w:sz w:val="16"/>
      <w:szCs w:val="16"/>
      <w:lang w:val="en-GB" w:eastAsia="en-GB"/>
    </w:rPr>
  </w:style>
  <w:style w:type="character" w:styleId="Hiperhivatkozs">
    <w:name w:val="Hyperlink"/>
    <w:uiPriority w:val="99"/>
    <w:unhideWhenUsed/>
    <w:rsid w:val="001E2B3A"/>
    <w:rPr>
      <w:color w:val="0000FF"/>
      <w:u w:val="single"/>
      <w:lang w:val="en-GB" w:eastAsia="en-GB"/>
    </w:rPr>
  </w:style>
  <w:style w:type="character" w:styleId="Kiemels">
    <w:name w:val="Emphasis"/>
    <w:qFormat/>
    <w:rsid w:val="0066764A"/>
    <w:rPr>
      <w:i/>
      <w:i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8F4396"/>
    <w:pPr>
      <w:pBdr>
        <w:top w:val="nil"/>
        <w:left w:val="nil"/>
        <w:bottom w:val="nil"/>
        <w:right w:val="nil"/>
        <w:between w:val="nil"/>
      </w:pBdr>
      <w:spacing w:after="240"/>
      <w:contextualSpacing/>
    </w:pPr>
    <w:rPr>
      <w:color w:val="000000"/>
      <w:sz w:val="22"/>
      <w:szCs w:val="22"/>
      <w:lang w:val="en-GB" w:eastAsia="en-GB"/>
    </w:rPr>
  </w:style>
  <w:style w:type="paragraph" w:styleId="Cmsor1">
    <w:name w:val="heading 1"/>
    <w:basedOn w:val="Norml"/>
    <w:next w:val="Norml"/>
    <w:pPr>
      <w:keepNext/>
      <w:keepLines/>
      <w:spacing w:before="480" w:after="0" w:line="276" w:lineRule="auto"/>
      <w:contextualSpacing w:val="0"/>
      <w:outlineLvl w:val="0"/>
    </w:pPr>
    <w:rPr>
      <w:rFonts w:ascii="Cambria" w:eastAsia="Cambria" w:hAnsi="Cambria" w:cs="Cambria"/>
      <w:b/>
      <w:color w:val="366091"/>
      <w:sz w:val="28"/>
      <w:szCs w:val="2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1">
    <w:name w:val="Table Normal1"/>
    <w:pPr>
      <w:pBdr>
        <w:top w:val="nil"/>
        <w:left w:val="nil"/>
        <w:bottom w:val="nil"/>
        <w:right w:val="nil"/>
        <w:between w:val="nil"/>
      </w:pBdr>
      <w:spacing w:after="240"/>
      <w:contextualSpacing/>
    </w:pPr>
    <w:rPr>
      <w:color w:val="000000"/>
      <w:sz w:val="22"/>
      <w:szCs w:val="22"/>
    </w:rPr>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1"/>
    <w:pPr>
      <w:spacing w:after="0"/>
    </w:pPr>
    <w:tblPr>
      <w:tblStyleRowBandSize w:val="1"/>
      <w:tblStyleColBandSize w:val="1"/>
      <w:tblCellMar>
        <w:left w:w="108" w:type="dxa"/>
        <w:right w:w="108" w:type="dxa"/>
      </w:tblCellMar>
    </w:tblPr>
  </w:style>
  <w:style w:type="paragraph" w:styleId="lfej">
    <w:name w:val="header"/>
    <w:basedOn w:val="Norml"/>
    <w:link w:val="lfejChar"/>
    <w:uiPriority w:val="99"/>
    <w:unhideWhenUsed/>
    <w:rsid w:val="009C127C"/>
    <w:pPr>
      <w:tabs>
        <w:tab w:val="center" w:pos="4536"/>
        <w:tab w:val="right" w:pos="9072"/>
      </w:tabs>
      <w:spacing w:after="0"/>
    </w:pPr>
  </w:style>
  <w:style w:type="character" w:customStyle="1" w:styleId="lfejChar">
    <w:name w:val="Élőfej Char"/>
    <w:basedOn w:val="Bekezdsalapbettpusa"/>
    <w:link w:val="lfej"/>
    <w:uiPriority w:val="99"/>
    <w:rsid w:val="009C127C"/>
  </w:style>
  <w:style w:type="paragraph" w:styleId="llb">
    <w:name w:val="footer"/>
    <w:basedOn w:val="Norml"/>
    <w:link w:val="llbChar"/>
    <w:uiPriority w:val="99"/>
    <w:unhideWhenUsed/>
    <w:rsid w:val="009C127C"/>
    <w:pPr>
      <w:tabs>
        <w:tab w:val="center" w:pos="4536"/>
        <w:tab w:val="right" w:pos="9072"/>
      </w:tabs>
      <w:spacing w:after="0"/>
    </w:pPr>
  </w:style>
  <w:style w:type="character" w:customStyle="1" w:styleId="llbChar">
    <w:name w:val="Élőláb Char"/>
    <w:basedOn w:val="Bekezdsalapbettpusa"/>
    <w:link w:val="llb"/>
    <w:uiPriority w:val="99"/>
    <w:rsid w:val="009C127C"/>
  </w:style>
  <w:style w:type="paragraph" w:styleId="Listaszerbekezds">
    <w:name w:val="List Paragraph"/>
    <w:aliases w:val="FooterText,List Paragraph1,Bullet List,numbered,Paragraphe de liste1,Bulletr List Paragraph,????,????1,List Paragraph2,List Paragraph21,Párrafo de lista1,Parágrafo da Lista1,?????1,Listeafsnit1,Bullet list,List Paragraph11,列出段落,列出段落1"/>
    <w:basedOn w:val="Norml"/>
    <w:link w:val="ListaszerbekezdsChar"/>
    <w:uiPriority w:val="34"/>
    <w:qFormat/>
    <w:rsid w:val="00755989"/>
    <w:pPr>
      <w:pBdr>
        <w:top w:val="none" w:sz="0" w:space="0" w:color="auto"/>
        <w:left w:val="none" w:sz="0" w:space="0" w:color="auto"/>
        <w:bottom w:val="none" w:sz="0" w:space="0" w:color="auto"/>
        <w:right w:val="none" w:sz="0" w:space="0" w:color="auto"/>
        <w:between w:val="none" w:sz="0" w:space="0" w:color="auto"/>
      </w:pBdr>
      <w:spacing w:after="0"/>
      <w:ind w:left="720"/>
    </w:pPr>
    <w:rPr>
      <w:rFonts w:ascii="Calibri" w:eastAsia="Calibri" w:hAnsi="Calibri" w:cs="Times New Roman"/>
    </w:rPr>
  </w:style>
  <w:style w:type="character" w:customStyle="1" w:styleId="ListaszerbekezdsChar">
    <w:name w:val="Listaszerű bekezdés Char"/>
    <w:aliases w:val="FooterText Char,List Paragraph1 Char,Bullet List Char,numbered Char,Paragraphe de liste1 Char,Bulletr List Paragraph Char,???? Char,????1 Char,List Paragraph2 Char,List Paragraph21 Char,Párrafo de lista1 Char,?????1 Char"/>
    <w:link w:val="Listaszerbekezds"/>
    <w:uiPriority w:val="34"/>
    <w:locked/>
    <w:rsid w:val="00755989"/>
    <w:rPr>
      <w:rFonts w:ascii="Calibri" w:eastAsia="Calibri" w:hAnsi="Calibri" w:cs="Times New Roman"/>
      <w:color w:val="000000"/>
      <w:lang w:val="en-GB" w:eastAsia="en-GB"/>
    </w:rPr>
  </w:style>
  <w:style w:type="character" w:styleId="Jegyzethivatkozs">
    <w:name w:val="annotation reference"/>
    <w:uiPriority w:val="99"/>
    <w:semiHidden/>
    <w:unhideWhenUsed/>
    <w:rsid w:val="005339A6"/>
    <w:rPr>
      <w:sz w:val="16"/>
      <w:szCs w:val="16"/>
      <w:lang w:val="en-GB" w:eastAsia="en-GB"/>
    </w:rPr>
  </w:style>
  <w:style w:type="paragraph" w:styleId="Jegyzetszveg">
    <w:name w:val="annotation text"/>
    <w:basedOn w:val="Norml"/>
    <w:link w:val="JegyzetszvegChar"/>
    <w:uiPriority w:val="99"/>
    <w:semiHidden/>
    <w:unhideWhenUsed/>
    <w:rsid w:val="005339A6"/>
    <w:rPr>
      <w:sz w:val="20"/>
      <w:szCs w:val="20"/>
    </w:rPr>
  </w:style>
  <w:style w:type="character" w:customStyle="1" w:styleId="JegyzetszvegChar">
    <w:name w:val="Jegyzetszöveg Char"/>
    <w:link w:val="Jegyzetszveg"/>
    <w:uiPriority w:val="99"/>
    <w:semiHidden/>
    <w:rsid w:val="005339A6"/>
    <w:rPr>
      <w:sz w:val="20"/>
      <w:szCs w:val="20"/>
      <w:lang w:val="en-GB" w:eastAsia="en-GB"/>
    </w:rPr>
  </w:style>
  <w:style w:type="paragraph" w:styleId="Megjegyzstrgya">
    <w:name w:val="annotation subject"/>
    <w:basedOn w:val="Jegyzetszveg"/>
    <w:next w:val="Jegyzetszveg"/>
    <w:link w:val="MegjegyzstrgyaChar"/>
    <w:uiPriority w:val="99"/>
    <w:semiHidden/>
    <w:unhideWhenUsed/>
    <w:rsid w:val="005339A6"/>
    <w:rPr>
      <w:b/>
      <w:bCs/>
    </w:rPr>
  </w:style>
  <w:style w:type="character" w:customStyle="1" w:styleId="MegjegyzstrgyaChar">
    <w:name w:val="Megjegyzés tárgya Char"/>
    <w:link w:val="Megjegyzstrgya"/>
    <w:uiPriority w:val="99"/>
    <w:semiHidden/>
    <w:rsid w:val="005339A6"/>
    <w:rPr>
      <w:b/>
      <w:bCs/>
      <w:sz w:val="20"/>
      <w:szCs w:val="20"/>
      <w:lang w:val="en-GB" w:eastAsia="en-GB"/>
    </w:rPr>
  </w:style>
  <w:style w:type="paragraph" w:styleId="Buborkszveg">
    <w:name w:val="Balloon Text"/>
    <w:basedOn w:val="Norml"/>
    <w:link w:val="BuborkszvegChar"/>
    <w:uiPriority w:val="99"/>
    <w:semiHidden/>
    <w:unhideWhenUsed/>
    <w:rsid w:val="005339A6"/>
    <w:pPr>
      <w:spacing w:after="0"/>
    </w:pPr>
    <w:rPr>
      <w:rFonts w:ascii="Tahoma" w:hAnsi="Tahoma" w:cs="Tahoma"/>
      <w:sz w:val="16"/>
      <w:szCs w:val="16"/>
    </w:rPr>
  </w:style>
  <w:style w:type="character" w:customStyle="1" w:styleId="BuborkszvegChar">
    <w:name w:val="Buborékszöveg Char"/>
    <w:link w:val="Buborkszveg"/>
    <w:uiPriority w:val="99"/>
    <w:semiHidden/>
    <w:rsid w:val="005339A6"/>
    <w:rPr>
      <w:rFonts w:ascii="Tahoma" w:hAnsi="Tahoma" w:cs="Tahoma"/>
      <w:sz w:val="16"/>
      <w:szCs w:val="16"/>
      <w:lang w:val="en-GB" w:eastAsia="en-GB"/>
    </w:rPr>
  </w:style>
  <w:style w:type="character" w:styleId="Hiperhivatkozs">
    <w:name w:val="Hyperlink"/>
    <w:uiPriority w:val="99"/>
    <w:unhideWhenUsed/>
    <w:rsid w:val="001E2B3A"/>
    <w:rPr>
      <w:color w:val="0000FF"/>
      <w:u w:val="single"/>
      <w:lang w:val="en-GB" w:eastAsia="en-GB"/>
    </w:rPr>
  </w:style>
  <w:style w:type="character" w:styleId="Kiemels">
    <w:name w:val="Emphasis"/>
    <w:qFormat/>
    <w:rsid w:val="0066764A"/>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Bridgeston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dgestonenewsroom.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bridgesto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dgestone.eu" TargetMode="External"/><Relationship Id="rId5" Type="http://schemas.openxmlformats.org/officeDocument/2006/relationships/settings" Target="settings.xml"/><Relationship Id="rId15" Type="http://schemas.openxmlformats.org/officeDocument/2006/relationships/hyperlink" Target="https://www.instagram.com/bridgestoneeurope/" TargetMode="External"/><Relationship Id="rId10" Type="http://schemas.openxmlformats.org/officeDocument/2006/relationships/hyperlink" Target="mailto:sajto@premiercom.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iskoti@premiercom.hu" TargetMode="External"/><Relationship Id="rId14" Type="http://schemas.openxmlformats.org/officeDocument/2006/relationships/hyperlink" Target="https://twitter.com/BridgestoneTy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6A24-DC35-43A3-8262-9011770CC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1000</Words>
  <Characters>6902</Characters>
  <Application>Microsoft Office Word</Application>
  <DocSecurity>0</DocSecurity>
  <Lines>57</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7887</CharactersWithSpaces>
  <SharedDoc>false</SharedDoc>
  <HLinks>
    <vt:vector size="18" baseType="variant">
      <vt:variant>
        <vt:i4>6946916</vt:i4>
      </vt:variant>
      <vt:variant>
        <vt:i4>6</vt:i4>
      </vt:variant>
      <vt:variant>
        <vt:i4>0</vt:i4>
      </vt:variant>
      <vt:variant>
        <vt:i4>5</vt:i4>
      </vt:variant>
      <vt:variant>
        <vt:lpwstr>https://www.facebook.com/Bridgestone.Magyarorszag/</vt:lpwstr>
      </vt:variant>
      <vt:variant>
        <vt:lpwstr/>
      </vt:variant>
      <vt:variant>
        <vt:i4>3014659</vt:i4>
      </vt:variant>
      <vt:variant>
        <vt:i4>3</vt:i4>
      </vt:variant>
      <vt:variant>
        <vt:i4>0</vt:i4>
      </vt:variant>
      <vt:variant>
        <vt:i4>5</vt:i4>
      </vt:variant>
      <vt:variant>
        <vt:lpwstr>mailto:sajto@premiercom.hu</vt:lpwstr>
      </vt:variant>
      <vt:variant>
        <vt:lpwstr/>
      </vt:variant>
      <vt:variant>
        <vt:i4>6094944</vt:i4>
      </vt:variant>
      <vt:variant>
        <vt:i4>0</vt:i4>
      </vt:variant>
      <vt:variant>
        <vt:i4>0</vt:i4>
      </vt:variant>
      <vt:variant>
        <vt:i4>5</vt:i4>
      </vt:variant>
      <vt:variant>
        <vt:lpwstr>mailto:piskoti@premiercom.hu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Piskoti Attila</dc:creator>
  <cp:lastModifiedBy>Seffer Manuéla</cp:lastModifiedBy>
  <cp:revision>20</cp:revision>
  <cp:lastPrinted>2017-10-11T12:08:00Z</cp:lastPrinted>
  <dcterms:created xsi:type="dcterms:W3CDTF">2017-10-17T17:10:00Z</dcterms:created>
  <dcterms:modified xsi:type="dcterms:W3CDTF">2017-10-20T11:48:00Z</dcterms:modified>
</cp:coreProperties>
</file>