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58" w:rsidRPr="000E3BB2" w:rsidRDefault="00EB7358" w:rsidP="00595B0E">
      <w:pPr>
        <w:pStyle w:val="Cmsor2"/>
        <w:rPr>
          <w:rFonts w:cs="Arial"/>
          <w:lang w:val="hu-HU"/>
        </w:rPr>
      </w:pPr>
    </w:p>
    <w:p w:rsidR="00EB7358" w:rsidRPr="000E3BB2" w:rsidRDefault="00EB7358" w:rsidP="00804119">
      <w:pPr>
        <w:ind w:left="221" w:hangingChars="100" w:hanging="221"/>
        <w:jc w:val="both"/>
        <w:rPr>
          <w:rFonts w:cs="Arial"/>
          <w:b/>
          <w:sz w:val="22"/>
          <w:szCs w:val="22"/>
          <w:u w:val="single"/>
          <w:lang w:val="hu-HU"/>
        </w:rPr>
      </w:pPr>
    </w:p>
    <w:p w:rsidR="00EB7358" w:rsidRPr="000E3BB2" w:rsidRDefault="00EB7358" w:rsidP="00595B0E">
      <w:pPr>
        <w:ind w:firstLine="708"/>
        <w:jc w:val="right"/>
        <w:rPr>
          <w:rFonts w:cs="Arial"/>
          <w:sz w:val="22"/>
          <w:szCs w:val="22"/>
          <w:lang w:val="hu-HU"/>
        </w:rPr>
      </w:pPr>
    </w:p>
    <w:p w:rsidR="00EB7358" w:rsidRPr="000E3BB2" w:rsidRDefault="00EB7358" w:rsidP="00595B0E">
      <w:pPr>
        <w:ind w:firstLine="708"/>
        <w:jc w:val="right"/>
        <w:rPr>
          <w:rFonts w:cs="Arial"/>
          <w:sz w:val="22"/>
          <w:szCs w:val="22"/>
          <w:lang w:val="hu-HU"/>
        </w:rPr>
      </w:pPr>
    </w:p>
    <w:p w:rsidR="009B3704" w:rsidRPr="000E3BB2" w:rsidRDefault="009B3704" w:rsidP="00584D6E">
      <w:pPr>
        <w:rPr>
          <w:rFonts w:cs="Arial"/>
          <w:sz w:val="22"/>
          <w:szCs w:val="22"/>
          <w:lang w:val="hu-HU"/>
        </w:rPr>
      </w:pPr>
    </w:p>
    <w:p w:rsidR="00282CF8" w:rsidRPr="000E3BB2" w:rsidRDefault="00282CF8" w:rsidP="00282CF8">
      <w:pPr>
        <w:jc w:val="both"/>
        <w:rPr>
          <w:rFonts w:cs="Arial"/>
          <w:lang w:val="hu-HU"/>
        </w:rPr>
      </w:pPr>
    </w:p>
    <w:p w:rsidR="00F82E7A" w:rsidRPr="000E3BB2" w:rsidRDefault="00F82E7A" w:rsidP="00F82E7A">
      <w:pPr>
        <w:ind w:firstLine="708"/>
        <w:jc w:val="right"/>
        <w:rPr>
          <w:rFonts w:cs="Arial"/>
          <w:sz w:val="22"/>
          <w:szCs w:val="22"/>
          <w:lang w:val="hu-HU"/>
        </w:rPr>
      </w:pPr>
    </w:p>
    <w:p w:rsidR="00E06EA4" w:rsidRPr="000E3BB2" w:rsidRDefault="00E06EA4" w:rsidP="00E06EA4">
      <w:pPr>
        <w:rPr>
          <w:rFonts w:eastAsia="Calibri" w:cs="Arial"/>
          <w:sz w:val="22"/>
          <w:szCs w:val="22"/>
          <w:lang w:val="hu-HU" w:eastAsia="en-US"/>
        </w:rPr>
      </w:pPr>
    </w:p>
    <w:p w:rsidR="00780CA4" w:rsidRDefault="00780CA4" w:rsidP="00780CA4">
      <w:pPr>
        <w:spacing w:after="240"/>
        <w:jc w:val="center"/>
        <w:rPr>
          <w:rFonts w:eastAsia="Calibri" w:cs="Arial"/>
          <w:b/>
          <w:sz w:val="28"/>
          <w:szCs w:val="22"/>
          <w:lang w:eastAsia="en-US"/>
        </w:rPr>
      </w:pPr>
      <w:r>
        <w:rPr>
          <w:rFonts w:eastAsia="Calibri" w:cs="Arial"/>
          <w:b/>
          <w:sz w:val="28"/>
          <w:szCs w:val="22"/>
          <w:lang w:eastAsia="en-US"/>
        </w:rPr>
        <w:t>A Bridgestone Europe 910 millió euróért felvásárolja a Tomtom Telematics vállalatot</w:t>
      </w:r>
      <w:bookmarkStart w:id="0" w:name="_GoBack"/>
      <w:bookmarkEnd w:id="0"/>
    </w:p>
    <w:p w:rsidR="00780CA4" w:rsidRDefault="00780CA4" w:rsidP="00780CA4">
      <w:pPr>
        <w:numPr>
          <w:ilvl w:val="0"/>
          <w:numId w:val="36"/>
        </w:numPr>
        <w:spacing w:after="200" w:line="276" w:lineRule="auto"/>
        <w:rPr>
          <w:rFonts w:eastAsia="Calibri" w:cs="Arial"/>
          <w:b/>
          <w:bCs/>
          <w:i/>
          <w:sz w:val="22"/>
          <w:szCs w:val="22"/>
          <w:lang w:eastAsia="en-US"/>
        </w:rPr>
      </w:pPr>
      <w:r>
        <w:rPr>
          <w:rFonts w:eastAsia="Calibri" w:cs="Arial"/>
          <w:b/>
          <w:bCs/>
          <w:i/>
          <w:sz w:val="22"/>
          <w:szCs w:val="22"/>
          <w:lang w:eastAsia="en-US"/>
        </w:rPr>
        <w:t>A TomTom Telematics, a TomTom vállalatcsoport egyik üzletága, fejlett adatelemzési platformjára építve, európai piacvezető a digitális flottamegoldások terén.</w:t>
      </w:r>
    </w:p>
    <w:p w:rsidR="00780CA4" w:rsidRDefault="00780CA4" w:rsidP="00780CA4">
      <w:pPr>
        <w:numPr>
          <w:ilvl w:val="0"/>
          <w:numId w:val="36"/>
        </w:numPr>
        <w:spacing w:after="200" w:line="276" w:lineRule="auto"/>
        <w:rPr>
          <w:rFonts w:eastAsia="Calibri" w:cs="Arial"/>
          <w:i/>
          <w:sz w:val="22"/>
          <w:szCs w:val="22"/>
          <w:lang w:eastAsia="en-US"/>
        </w:rPr>
      </w:pPr>
      <w:r>
        <w:rPr>
          <w:rFonts w:eastAsia="Calibri" w:cs="Arial"/>
          <w:b/>
          <w:bCs/>
          <w:i/>
          <w:sz w:val="22"/>
          <w:szCs w:val="22"/>
          <w:lang w:eastAsia="en-US"/>
        </w:rPr>
        <w:t xml:space="preserve">A felvásárlással egy meghatározó, flottamegoldásokat biztosító vállalat jön létre az európai, közel-keleti és afrikai régióban, amely képes új digitális üzleti modellek kialakítására a vállalati és lakossági mobilitás terén. </w:t>
      </w:r>
    </w:p>
    <w:p w:rsidR="00780CA4" w:rsidRDefault="00780CA4" w:rsidP="00780CA4">
      <w:pPr>
        <w:jc w:val="both"/>
        <w:rPr>
          <w:rFonts w:eastAsia="Calibri" w:cs="Arial"/>
          <w:sz w:val="22"/>
          <w:szCs w:val="22"/>
          <w:lang w:eastAsia="en-US"/>
        </w:rPr>
      </w:pPr>
    </w:p>
    <w:p w:rsidR="00780CA4" w:rsidRDefault="00780CA4" w:rsidP="00780CA4">
      <w:pPr>
        <w:spacing w:after="200" w:line="276" w:lineRule="auto"/>
        <w:jc w:val="both"/>
        <w:rPr>
          <w:rFonts w:eastAsia="Calibri" w:cs="Arial"/>
          <w:sz w:val="22"/>
          <w:szCs w:val="22"/>
          <w:lang w:eastAsia="en-US"/>
        </w:rPr>
      </w:pPr>
      <w:r>
        <w:rPr>
          <w:rFonts w:eastAsia="Calibri" w:cs="Arial"/>
          <w:i/>
          <w:sz w:val="22"/>
          <w:szCs w:val="22"/>
          <w:lang w:eastAsia="en-US"/>
        </w:rPr>
        <w:t>Budapest, 2019. február 7</w:t>
      </w:r>
      <w:r>
        <w:rPr>
          <w:rFonts w:eastAsia="Calibri" w:cs="Arial"/>
          <w:sz w:val="22"/>
          <w:szCs w:val="22"/>
          <w:lang w:eastAsia="en-US"/>
        </w:rPr>
        <w:t xml:space="preserve">. – A Bridgestone Europe, a Bridgestone Corporation Európa, Közel-Kelet és Afrika (EMEA) régióban működő leányvállalata megállapodást kötött a TomTom vállalattal arról, hogy 910 millió euróért felvásárolja a cég telematikai üzletágát. </w:t>
      </w:r>
    </w:p>
    <w:p w:rsidR="00780CA4" w:rsidRDefault="00780CA4" w:rsidP="00780CA4">
      <w:pPr>
        <w:spacing w:after="200" w:line="276" w:lineRule="auto"/>
        <w:jc w:val="both"/>
        <w:rPr>
          <w:rFonts w:eastAsia="Calibri" w:cs="Arial"/>
          <w:sz w:val="22"/>
          <w:szCs w:val="22"/>
          <w:lang w:eastAsia="en-US"/>
        </w:rPr>
      </w:pPr>
      <w:r>
        <w:rPr>
          <w:rFonts w:eastAsia="Calibri" w:cs="Arial"/>
          <w:sz w:val="22"/>
          <w:szCs w:val="22"/>
          <w:lang w:eastAsia="en-US"/>
        </w:rPr>
        <w:t>A tranzakció révén egyesül a világ legnagyobb abroncs- és gumitermékgyártó vállalata, valamint Európa vezető, digitális flottamegoldás-szállítója, ezzel pedig a legnagyobb adatplatform jön létre a hálózatba kapcsolt járművek számára. A TomTom Telematics felvásárlása elősegíti a Bridgestone azon célkitűzésének megvalósítását, hogy a régió vezető mobilitásimegoldás-szállítójává váljon; emellett pedig a két vállalat kínálatának egyesítésével a Bridgestone szélesebb ügyfélkör számára kínálhatja gumiabroncsait és szolgáltatásait. A telematikai adatokhoz való hozzáférés továbbá segíti a Bridgestone virtuális abroncsfejlesztési és -tesztelési tevékenységét, valamint az ezekhez kapcsolódó gumiabroncs-innovációt, amely minden ügyfél számára – így az autógyáraknak is – előnyös lesz.</w:t>
      </w:r>
    </w:p>
    <w:p w:rsidR="00780CA4" w:rsidRDefault="00780CA4" w:rsidP="00780CA4">
      <w:pPr>
        <w:spacing w:after="200" w:line="276" w:lineRule="auto"/>
        <w:jc w:val="both"/>
        <w:rPr>
          <w:rFonts w:eastAsia="Calibri" w:cs="Arial"/>
          <w:sz w:val="22"/>
          <w:szCs w:val="22"/>
          <w:lang w:eastAsia="en-US"/>
        </w:rPr>
      </w:pPr>
      <w:r>
        <w:rPr>
          <w:rFonts w:eastAsia="Calibri" w:cs="Arial"/>
          <w:sz w:val="22"/>
          <w:szCs w:val="22"/>
          <w:lang w:eastAsia="en-US"/>
        </w:rPr>
        <w:t>Az új társadalmi, gazdasági és technológiai megatrendek felgyorsítják az autóipar átalakulását, a jövőt immár a hálózatba kapcsolat, autonóm, megosztott elektromos járművek jelentik. Éppen ezért a Bridgestone stratégiai prioritásként kezeli a digitális mobilitási megoldások és flottamegoldások kérdését. A trendet erősíti a személy- és áruszállítás terén a járműflották szerepének előretörése a magántulajdonban lévő járművekkel szemben. A szállítási szektorban jelentkező növekvő kereslet miatt a flottatulajdonosok és -üzemeltetők számára minden korábbinál fontosabb a termelékenység maximalizálása és a teljes tulajdonlási költség minimalizálása.</w:t>
      </w:r>
    </w:p>
    <w:p w:rsidR="00780CA4" w:rsidRDefault="00780CA4" w:rsidP="00780CA4">
      <w:pPr>
        <w:spacing w:after="200" w:line="276" w:lineRule="auto"/>
        <w:jc w:val="both"/>
        <w:rPr>
          <w:rFonts w:eastAsia="Calibri" w:cs="Arial"/>
          <w:sz w:val="22"/>
          <w:szCs w:val="22"/>
          <w:lang w:eastAsia="en-US"/>
        </w:rPr>
      </w:pPr>
      <w:r>
        <w:rPr>
          <w:rFonts w:eastAsia="Calibri" w:cs="Arial"/>
          <w:sz w:val="22"/>
          <w:szCs w:val="22"/>
          <w:lang w:eastAsia="en-US"/>
        </w:rPr>
        <w:t xml:space="preserve">A mostani beruházás a Bridgestone azon törekvésére épít, miszerint a vállalat megerősíti digitális jelenlétét az EMEA régióban. A társaság elsősorban szenzorokból, adatplatformokból és elemzésekből származó adatok gyűjtését lehetővé tevő megoldásokba fektetett. Ennek részeként került sor olyan digitális megoldások és alkalmazások elindítására, mint a Tirematics, a Mobox, a FleetPulse vagy a Bridgestone Connect. </w:t>
      </w:r>
    </w:p>
    <w:p w:rsidR="00780CA4" w:rsidRDefault="00780CA4" w:rsidP="00780CA4">
      <w:pPr>
        <w:spacing w:after="200" w:line="276" w:lineRule="auto"/>
        <w:jc w:val="both"/>
        <w:rPr>
          <w:rFonts w:eastAsia="Calibri" w:cs="Arial"/>
          <w:sz w:val="22"/>
          <w:szCs w:val="22"/>
          <w:lang w:eastAsia="en-US"/>
        </w:rPr>
      </w:pPr>
      <w:r>
        <w:rPr>
          <w:rFonts w:eastAsia="Calibri" w:cs="Arial"/>
          <w:sz w:val="22"/>
          <w:szCs w:val="22"/>
          <w:lang w:eastAsia="en-US"/>
        </w:rPr>
        <w:t xml:space="preserve">A TomTom Telematics a két számjegyű növekedést produkáló adatelemzési szektor egyik vezető vállalata, tökéletesen illeszkedik a Bridgestone stratégiájához, mivel folyamatosan növekvő és jelenleg 860.000 járműből álló bázissal rendelkezik, aminek kétharmadát kereskedelmi járművek alkotják. A TomTom testreszabott piacra lépési rendszerrel és prémium digitális termékekkel rendelkezik, mint például a WebFleet és a NextFleet. Az adatelemzésen alapuló, megbízható, mögöttes technológia nyílt, skálázható, biztonságos, felhőalapú platformra támaszkodik. A hálózat naponta több mint 800 millió GPS-pozíciót, 3,3 millió utat és 200 millió bejövő üzenetet kezel. </w:t>
      </w:r>
    </w:p>
    <w:p w:rsidR="00780CA4" w:rsidRDefault="00780CA4" w:rsidP="00780CA4">
      <w:pPr>
        <w:spacing w:after="200" w:line="276" w:lineRule="auto"/>
        <w:jc w:val="both"/>
        <w:rPr>
          <w:rFonts w:eastAsia="Calibri" w:cs="Arial"/>
          <w:sz w:val="22"/>
          <w:szCs w:val="22"/>
          <w:lang w:eastAsia="en-US"/>
        </w:rPr>
      </w:pPr>
      <w:r>
        <w:rPr>
          <w:rFonts w:eastAsia="Calibri" w:cs="Arial"/>
          <w:sz w:val="22"/>
          <w:szCs w:val="22"/>
          <w:lang w:eastAsia="en-US"/>
        </w:rPr>
        <w:t xml:space="preserve">Platformja segítségével az ügyfelek – például kereskedelmi járműflották, lízingtársaságok vagy vállalati flották – hatékonyabbá tehetik működésüket. A vezetési élményt javító megoldások megkönnyítik az autógyártókkal történő együttműködést is. A TomTom Telematics vezetősége az évek során a nyereséges működés mellett sikerrel és folyamatosan bővítette a társaság ügyfélkörét. A vállalat kiváló növekedési potenciállal rendelkezik a flottamegoldások terén és szoftveres erőforrásaira támaszkodva új üzleti modelleket tud kialakítani. </w:t>
      </w:r>
    </w:p>
    <w:p w:rsidR="00780CA4" w:rsidRDefault="00780CA4" w:rsidP="00780CA4">
      <w:pPr>
        <w:spacing w:after="200" w:line="276" w:lineRule="auto"/>
        <w:jc w:val="both"/>
        <w:rPr>
          <w:rFonts w:eastAsia="Calibri" w:cs="Arial"/>
          <w:sz w:val="22"/>
          <w:szCs w:val="22"/>
          <w:lang w:eastAsia="en-US"/>
        </w:rPr>
      </w:pPr>
      <w:r>
        <w:rPr>
          <w:rFonts w:eastAsia="Calibri" w:cs="Arial"/>
          <w:sz w:val="22"/>
          <w:szCs w:val="22"/>
          <w:lang w:eastAsia="en-US"/>
        </w:rPr>
        <w:t>A Bridgestone minden eszközzel és lehetősséggel rendelkezik ahhoz, hogy a TomTom Telematics növekedését felgyorsítsa. Ennek során a társaság kihasználhatja erős márkáját, széles ügyfélkörét, kiemelt beszállítói státuszát a világ vezető autógyártói és flottakezelői körében, valamint az EMEA régióban működő 2.600 helyszínből álló értékesítési hálózatát. A Bridgestone épít majd a K+F terén betöltött vezető pozíciójára is, továbbá a Rómában található, digitális mobilitási megoldások fejlesztésével foglalkozó, ”Digitális garázs” elnevezésű kutatás-fejlesztési központjának tapasztalatait.</w:t>
      </w:r>
    </w:p>
    <w:p w:rsidR="00780CA4" w:rsidRDefault="00780CA4" w:rsidP="00780CA4">
      <w:pPr>
        <w:spacing w:after="200" w:line="276" w:lineRule="auto"/>
        <w:jc w:val="both"/>
        <w:rPr>
          <w:rFonts w:eastAsia="Calibri" w:cs="Arial"/>
          <w:i/>
          <w:iCs/>
          <w:sz w:val="22"/>
          <w:szCs w:val="22"/>
          <w:lang w:eastAsia="en-US"/>
        </w:rPr>
      </w:pPr>
      <w:r>
        <w:rPr>
          <w:rFonts w:eastAsia="Calibri" w:cs="Arial"/>
          <w:sz w:val="22"/>
          <w:szCs w:val="22"/>
          <w:lang w:eastAsia="en-US"/>
        </w:rPr>
        <w:t xml:space="preserve"> „</w:t>
      </w:r>
      <w:r>
        <w:rPr>
          <w:rFonts w:eastAsia="Calibri" w:cs="Arial"/>
          <w:i/>
          <w:sz w:val="22"/>
          <w:szCs w:val="22"/>
          <w:lang w:eastAsia="en-US"/>
        </w:rPr>
        <w:t xml:space="preserve">A TomTom Telematics tökéletes választás számunkra. A két cég eszközei és adottságai kiegészítik egymást, így meghatározó piacvezető flottamegoldási szolgáltatató jön létre, tovább erősítve a </w:t>
      </w:r>
      <w:r>
        <w:rPr>
          <w:rFonts w:eastAsia="Calibri" w:cs="Arial"/>
          <w:i/>
          <w:iCs/>
          <w:sz w:val="22"/>
          <w:szCs w:val="22"/>
          <w:lang w:eastAsia="en-US"/>
        </w:rPr>
        <w:t xml:space="preserve">Bridgestone digitális technológiai üzletágát. A méretnövekedésen felül az ügylet jelentős előnyökkel jár az egymást kiegészítő kínálat révén, amely lehetővé teszi számunkra, hogy abroncsainkat és szolgáltatásainkat szélesebb ügyfélkörnek értékesítsük. Nagyon jó piaci pozícióban vagyunk az EMEA régióban az adatalapú szolgáltatások kiterjesztése, a flottaügyfelek körének bővítése és gyorsan növekvő a járműmobilitás-iparág lehetőségeinek kihasználására” - </w:t>
      </w:r>
      <w:r>
        <w:rPr>
          <w:rFonts w:eastAsia="Calibri" w:cs="Arial"/>
          <w:iCs/>
          <w:sz w:val="22"/>
          <w:szCs w:val="22"/>
          <w:lang w:eastAsia="en-US"/>
        </w:rPr>
        <w:t>mondta</w:t>
      </w:r>
      <w:r>
        <w:rPr>
          <w:rFonts w:eastAsia="Calibri" w:cs="Arial"/>
          <w:sz w:val="22"/>
          <w:szCs w:val="22"/>
          <w:lang w:eastAsia="en-US"/>
        </w:rPr>
        <w:t xml:space="preserve"> Paolo Ferrari, a </w:t>
      </w:r>
      <w:r>
        <w:rPr>
          <w:rFonts w:eastAsia="Calibri" w:cs="Arial"/>
          <w:kern w:val="24"/>
          <w:sz w:val="22"/>
          <w:szCs w:val="22"/>
          <w:lang w:eastAsia="en-US"/>
        </w:rPr>
        <w:t>Bridgestone EMEA elnök-vezérigazgatója</w:t>
      </w:r>
      <w:r>
        <w:rPr>
          <w:rFonts w:eastAsia="Calibri" w:cs="Arial"/>
          <w:sz w:val="22"/>
          <w:szCs w:val="22"/>
          <w:lang w:eastAsia="en-US"/>
        </w:rPr>
        <w:t>, a Bridgestone Csoport alelnöke.</w:t>
      </w:r>
    </w:p>
    <w:p w:rsidR="00780CA4" w:rsidRDefault="00780CA4" w:rsidP="00780CA4">
      <w:pPr>
        <w:spacing w:after="200" w:line="276" w:lineRule="auto"/>
        <w:jc w:val="both"/>
        <w:rPr>
          <w:rFonts w:eastAsia="Calibri" w:cs="Arial"/>
          <w:i/>
          <w:color w:val="000000"/>
          <w:kern w:val="24"/>
          <w:sz w:val="22"/>
          <w:szCs w:val="22"/>
          <w:lang w:eastAsia="en-US"/>
        </w:rPr>
      </w:pPr>
      <w:r>
        <w:rPr>
          <w:rFonts w:eastAsia="Calibri" w:cs="Arial"/>
          <w:i/>
          <w:color w:val="000000"/>
          <w:kern w:val="24"/>
          <w:sz w:val="22"/>
          <w:szCs w:val="22"/>
          <w:lang w:eastAsia="en-US"/>
        </w:rPr>
        <w:t xml:space="preserve">„Nagyra értékeljük a TomTom Telematics vezetőségének, illetve 670 munkavállalójának tehetségét és képességeit. Célunk az üzletág növekedésének elősegítése, bővítése és jelenlegi terveik támogatása. Célunk, hogy a TomTom Telematics továbbra is ugyanolyan sikeresen szolgálja ügyfeleit, mint az elmúlt évek során, és a gyorsan bővülő piaci szegmensében élni tudjon piacvezető helyzetével” – </w:t>
      </w:r>
      <w:r>
        <w:rPr>
          <w:rFonts w:eastAsia="Calibri" w:cs="Arial"/>
          <w:color w:val="000000"/>
          <w:kern w:val="24"/>
          <w:sz w:val="22"/>
          <w:szCs w:val="22"/>
          <w:lang w:eastAsia="en-US"/>
        </w:rPr>
        <w:t>tette hozzá.</w:t>
      </w:r>
    </w:p>
    <w:p w:rsidR="00780CA4" w:rsidRDefault="00780CA4" w:rsidP="00780CA4">
      <w:pPr>
        <w:spacing w:line="276" w:lineRule="auto"/>
        <w:jc w:val="both"/>
        <w:rPr>
          <w:rFonts w:eastAsia="Calibri" w:cs="Arial"/>
          <w:i/>
          <w:color w:val="000000"/>
          <w:kern w:val="24"/>
          <w:sz w:val="22"/>
          <w:szCs w:val="22"/>
          <w:lang w:eastAsia="en-US"/>
        </w:rPr>
      </w:pPr>
    </w:p>
    <w:p w:rsidR="00780CA4" w:rsidRDefault="00780CA4" w:rsidP="00780CA4">
      <w:pPr>
        <w:spacing w:line="276" w:lineRule="auto"/>
        <w:jc w:val="both"/>
        <w:rPr>
          <w:rFonts w:eastAsia="Calibri" w:cs="Arial"/>
          <w:i/>
          <w:color w:val="000000"/>
          <w:kern w:val="24"/>
          <w:sz w:val="22"/>
          <w:szCs w:val="22"/>
          <w:lang w:eastAsia="en-US"/>
        </w:rPr>
      </w:pPr>
      <w:r>
        <w:rPr>
          <w:rFonts w:eastAsia="Calibri" w:cs="Arial"/>
          <w:i/>
          <w:color w:val="000000"/>
          <w:kern w:val="24"/>
          <w:sz w:val="22"/>
          <w:szCs w:val="22"/>
          <w:lang w:eastAsia="en-US"/>
        </w:rPr>
        <w:t xml:space="preserve">„Számos stratégiai lehetőség alapos vizsgálatát követően arra a következtetésre jutottunk, hogy a TomTom Telematics a Bridgestone-nak történő eladása a TomTom Telematics és fő helyzetmeghatározó technológiai üzletágunk érdekét szolgálja” </w:t>
      </w:r>
      <w:r>
        <w:rPr>
          <w:rFonts w:eastAsia="Calibri" w:cs="Arial"/>
          <w:color w:val="000000"/>
          <w:kern w:val="24"/>
          <w:sz w:val="22"/>
          <w:szCs w:val="22"/>
          <w:lang w:eastAsia="en-US"/>
        </w:rPr>
        <w:t>– jegyezte meg Harold Goddijn, a TomTom vezérigazgatója.</w:t>
      </w:r>
      <w:r>
        <w:rPr>
          <w:rFonts w:eastAsia="Calibri" w:cs="Arial"/>
          <w:i/>
          <w:color w:val="000000"/>
          <w:kern w:val="24"/>
          <w:sz w:val="22"/>
          <w:szCs w:val="22"/>
          <w:lang w:eastAsia="en-US"/>
        </w:rPr>
        <w:t xml:space="preserve"> – „Továbbfejlesztjük innovatív térképkészítő rendszerünket, lehetővé téve a gyorsabb térképfrissítéseket, a működési költségek csökkentését, és az önvezető járművek elterjedését.”</w:t>
      </w:r>
    </w:p>
    <w:p w:rsidR="00780CA4" w:rsidRDefault="00780CA4" w:rsidP="00780CA4">
      <w:pPr>
        <w:jc w:val="both"/>
        <w:rPr>
          <w:rFonts w:eastAsia="Calibri" w:cs="Arial"/>
          <w:sz w:val="22"/>
          <w:szCs w:val="22"/>
          <w:lang w:eastAsia="en-US"/>
        </w:rPr>
      </w:pPr>
    </w:p>
    <w:p w:rsidR="00780CA4" w:rsidRDefault="00780CA4" w:rsidP="00780CA4">
      <w:pPr>
        <w:spacing w:after="200" w:line="276" w:lineRule="auto"/>
        <w:jc w:val="both"/>
        <w:rPr>
          <w:rFonts w:eastAsia="SimSun" w:cs="Arial"/>
          <w:color w:val="000000"/>
          <w:sz w:val="22"/>
          <w:szCs w:val="22"/>
          <w:lang w:eastAsia="en-US"/>
        </w:rPr>
      </w:pPr>
      <w:r>
        <w:rPr>
          <w:rFonts w:eastAsia="SimSun" w:cs="Arial"/>
          <w:color w:val="000000"/>
          <w:sz w:val="22"/>
          <w:szCs w:val="22"/>
          <w:lang w:eastAsia="en-US"/>
        </w:rPr>
        <w:t xml:space="preserve">„A </w:t>
      </w:r>
      <w:r>
        <w:rPr>
          <w:rFonts w:eastAsia="SimSun" w:cs="Arial"/>
          <w:i/>
          <w:color w:val="000000"/>
          <w:sz w:val="22"/>
          <w:szCs w:val="22"/>
          <w:lang w:eastAsia="en-US"/>
        </w:rPr>
        <w:t>TomTom Telematics Európa piacvezető telematikai szolgáltatója, az egyesüléssel pedig tovább növeljük az általunk kiszolgált járművek hálózatát”</w:t>
      </w:r>
      <w:r>
        <w:rPr>
          <w:rFonts w:eastAsia="SimSun" w:cs="Arial"/>
          <w:color w:val="000000"/>
          <w:sz w:val="22"/>
          <w:szCs w:val="22"/>
          <w:lang w:eastAsia="en-US"/>
        </w:rPr>
        <w:t xml:space="preserve"> – tette hozzá Thomas Schmidt, a TomTom Telematics ügyvezető igazgatója. – </w:t>
      </w:r>
      <w:r>
        <w:rPr>
          <w:rFonts w:eastAsia="SimSun" w:cs="Arial"/>
          <w:i/>
          <w:color w:val="000000"/>
          <w:sz w:val="22"/>
          <w:szCs w:val="22"/>
          <w:lang w:eastAsia="en-US"/>
        </w:rPr>
        <w:t>„A Bridgestone részeként célunk ambiciózus növekedési tervünk felgyorsítása a szinergiák kihasználásával. Várakozásaink szerint az átmenet zökkenőmentesen zajlik majd, amely nem hat ki ügyfeleinkre, beszállítóinkra és munkatársainkra.</w:t>
      </w:r>
      <w:r>
        <w:rPr>
          <w:rFonts w:eastAsia="SimSun" w:cs="Arial"/>
          <w:color w:val="000000"/>
          <w:sz w:val="22"/>
          <w:szCs w:val="22"/>
          <w:lang w:eastAsia="en-US"/>
        </w:rPr>
        <w:t>” – mondta el.</w:t>
      </w:r>
    </w:p>
    <w:p w:rsidR="00780CA4" w:rsidRDefault="00780CA4" w:rsidP="00780CA4">
      <w:pPr>
        <w:spacing w:after="200" w:line="276" w:lineRule="auto"/>
        <w:jc w:val="both"/>
        <w:rPr>
          <w:rFonts w:eastAsia="Calibri" w:cs="Arial"/>
          <w:b/>
          <w:sz w:val="22"/>
          <w:szCs w:val="22"/>
          <w:lang w:eastAsia="en-US"/>
        </w:rPr>
      </w:pPr>
      <w:r>
        <w:rPr>
          <w:rFonts w:eastAsia="Calibri" w:cs="Arial"/>
          <w:b/>
          <w:sz w:val="22"/>
          <w:szCs w:val="22"/>
          <w:lang w:eastAsia="en-US"/>
        </w:rPr>
        <w:t>Az ügylet részletei</w:t>
      </w:r>
    </w:p>
    <w:p w:rsidR="00780CA4" w:rsidRDefault="00780CA4" w:rsidP="00780CA4">
      <w:pPr>
        <w:spacing w:after="200" w:line="276" w:lineRule="auto"/>
        <w:jc w:val="both"/>
        <w:rPr>
          <w:rFonts w:eastAsia="Calibri" w:cs="Arial"/>
          <w:sz w:val="22"/>
          <w:szCs w:val="22"/>
          <w:lang w:eastAsia="en-US"/>
        </w:rPr>
      </w:pPr>
      <w:r>
        <w:rPr>
          <w:rFonts w:eastAsia="Calibri" w:cs="Arial"/>
          <w:sz w:val="22"/>
          <w:szCs w:val="22"/>
          <w:lang w:eastAsia="en-US"/>
        </w:rPr>
        <w:t xml:space="preserve">Az ügylet lezárását követően a Bridgestone tulajdonába kerül a TomTom Telematics jegyzett tőkéjének és forgalomban lévő részvényeinek 100 százaléka, amiért a Bridgestone 910 millió euró készpénzt fizet – ez még az ügylet lezárása során némileg módosulhat. A társaság az akvizíciót teljes egészében a mérlegben szereplő, rendelkezésre álló készpénzállományából fedezi, és ez a várakozások szerint egy éven belül az EPS-mutatóban pozitív módon jelenik meg. Az akvizíció kizárólag a TomTom telematikai üzletágára vonatkozik. </w:t>
      </w:r>
    </w:p>
    <w:p w:rsidR="00780CA4" w:rsidRDefault="00780CA4" w:rsidP="00780CA4">
      <w:pPr>
        <w:spacing w:after="200" w:line="276" w:lineRule="auto"/>
        <w:jc w:val="both"/>
        <w:rPr>
          <w:rFonts w:eastAsia="Calibri" w:cs="Arial"/>
          <w:sz w:val="22"/>
          <w:szCs w:val="22"/>
          <w:lang w:eastAsia="en-US"/>
        </w:rPr>
      </w:pPr>
      <w:r>
        <w:rPr>
          <w:rFonts w:eastAsia="Calibri" w:cs="Arial"/>
          <w:sz w:val="22"/>
          <w:szCs w:val="22"/>
          <w:lang w:eastAsia="en-US"/>
        </w:rPr>
        <w:t xml:space="preserve">A tervek szerint az ügylet legkésőbb 2019 második negyedévében zárul le. A lezáráshoz szükséges az illetékes hatóságok jóváhagyása, a TomTom munkavállalói képviseleteivel történő egyeztetés, és a TomTom részvényeseinek beleegyezése is. </w:t>
      </w:r>
    </w:p>
    <w:p w:rsidR="00780CA4" w:rsidRDefault="00780CA4" w:rsidP="00780CA4">
      <w:pPr>
        <w:spacing w:after="200" w:line="276" w:lineRule="auto"/>
        <w:jc w:val="both"/>
        <w:rPr>
          <w:rFonts w:eastAsia="Calibri" w:cs="Arial"/>
          <w:sz w:val="22"/>
          <w:szCs w:val="22"/>
          <w:lang w:eastAsia="en-US"/>
        </w:rPr>
      </w:pPr>
      <w:r>
        <w:rPr>
          <w:rFonts w:eastAsia="Calibri" w:cs="Arial"/>
          <w:sz w:val="22"/>
          <w:szCs w:val="22"/>
          <w:lang w:eastAsia="en-US"/>
        </w:rPr>
        <w:t xml:space="preserve">Az ügyletben a Bridgestone kizárólagos pénzügyi tanácsadója a Morgan Stanley, a jogi tanácsadó pedig a Simmons &amp; Simmons társaság. </w:t>
      </w:r>
    </w:p>
    <w:p w:rsidR="00780CA4" w:rsidRDefault="00780CA4" w:rsidP="00780CA4">
      <w:pPr>
        <w:jc w:val="both"/>
        <w:rPr>
          <w:rFonts w:eastAsia="Calibri" w:cs="Arial"/>
          <w:b/>
          <w:sz w:val="22"/>
          <w:szCs w:val="22"/>
          <w:lang w:eastAsia="en-US"/>
        </w:rPr>
      </w:pPr>
    </w:p>
    <w:p w:rsidR="00780CA4" w:rsidRDefault="00780CA4" w:rsidP="00780CA4">
      <w:pPr>
        <w:spacing w:after="200" w:line="276" w:lineRule="auto"/>
        <w:jc w:val="both"/>
        <w:rPr>
          <w:rFonts w:eastAsia="Times New Roman" w:cs="Arial"/>
          <w:bCs/>
          <w:sz w:val="21"/>
          <w:szCs w:val="21"/>
          <w:lang w:eastAsia="en-US"/>
        </w:rPr>
      </w:pPr>
      <w:r>
        <w:rPr>
          <w:rFonts w:eastAsia="Calibri" w:cs="Arial"/>
          <w:b/>
          <w:sz w:val="21"/>
          <w:szCs w:val="21"/>
          <w:u w:val="single"/>
          <w:lang w:eastAsia="en-US"/>
        </w:rPr>
        <w:t>Médiainformációk a Bridgestone-ról</w:t>
      </w:r>
      <w:r>
        <w:rPr>
          <w:rFonts w:eastAsia="Calibri" w:cs="Arial"/>
          <w:sz w:val="21"/>
          <w:szCs w:val="21"/>
          <w:lang w:eastAsia="en-US"/>
        </w:rPr>
        <w:t xml:space="preserve">: </w:t>
      </w:r>
      <w:hyperlink r:id="rId13" w:history="1">
        <w:r>
          <w:rPr>
            <w:rStyle w:val="Hiperhivatkozs"/>
            <w:rFonts w:cs="Arial"/>
            <w:bCs/>
            <w:sz w:val="21"/>
            <w:szCs w:val="21"/>
            <w:lang w:eastAsia="en-US"/>
          </w:rPr>
          <w:t>Liesbeth Denys</w:t>
        </w:r>
      </w:hyperlink>
      <w:r>
        <w:rPr>
          <w:rFonts w:cs="Arial"/>
          <w:bCs/>
          <w:sz w:val="21"/>
          <w:szCs w:val="21"/>
          <w:lang w:eastAsia="en-US"/>
        </w:rPr>
        <w:t>, PR és vállalati kommunikációs vezető, EMEA:</w:t>
      </w:r>
      <w:r>
        <w:rPr>
          <w:rFonts w:cs="Arial"/>
          <w:b/>
          <w:bCs/>
          <w:sz w:val="21"/>
          <w:szCs w:val="21"/>
          <w:lang w:eastAsia="en-US"/>
        </w:rPr>
        <w:t xml:space="preserve"> </w:t>
      </w:r>
      <w:r>
        <w:rPr>
          <w:rFonts w:cs="Arial"/>
          <w:bCs/>
          <w:sz w:val="21"/>
          <w:szCs w:val="21"/>
          <w:lang w:eastAsia="en-US"/>
        </w:rPr>
        <w:t xml:space="preserve">+32 478 78 26 22 </w:t>
      </w:r>
    </w:p>
    <w:p w:rsidR="00780CA4" w:rsidRDefault="00780CA4" w:rsidP="00780CA4">
      <w:pPr>
        <w:spacing w:after="200" w:line="276" w:lineRule="auto"/>
        <w:jc w:val="both"/>
        <w:rPr>
          <w:rFonts w:eastAsia="Calibri" w:cs="Arial"/>
          <w:sz w:val="21"/>
          <w:szCs w:val="21"/>
          <w:lang w:eastAsia="en-US"/>
        </w:rPr>
      </w:pPr>
      <w:r>
        <w:rPr>
          <w:rFonts w:eastAsia="Calibri" w:cs="Arial"/>
          <w:b/>
          <w:sz w:val="21"/>
          <w:szCs w:val="21"/>
          <w:u w:val="single"/>
          <w:lang w:eastAsia="en-US"/>
        </w:rPr>
        <w:t>Médiainformációk a TomTom-ról</w:t>
      </w:r>
      <w:r>
        <w:rPr>
          <w:rFonts w:eastAsia="Calibri" w:cs="Arial"/>
          <w:b/>
          <w:sz w:val="21"/>
          <w:szCs w:val="21"/>
          <w:lang w:eastAsia="en-US"/>
        </w:rPr>
        <w:t xml:space="preserve">: </w:t>
      </w:r>
      <w:hyperlink r:id="rId14" w:history="1">
        <w:r>
          <w:rPr>
            <w:rStyle w:val="Hiperhivatkozs"/>
            <w:rFonts w:eastAsia="Calibri" w:cs="Arial"/>
            <w:sz w:val="21"/>
            <w:szCs w:val="21"/>
            <w:lang w:eastAsia="en-US"/>
          </w:rPr>
          <w:t>Sandra Van Vreedendaal</w:t>
        </w:r>
      </w:hyperlink>
      <w:r>
        <w:rPr>
          <w:rFonts w:eastAsia="Calibri" w:cs="Arial"/>
          <w:sz w:val="21"/>
          <w:szCs w:val="21"/>
          <w:lang w:eastAsia="en-US"/>
        </w:rPr>
        <w:t>, VP kommunikáció: +31 6 15 83 69 69</w:t>
      </w:r>
    </w:p>
    <w:p w:rsidR="00780CA4" w:rsidRDefault="00780CA4" w:rsidP="00780CA4">
      <w:pPr>
        <w:spacing w:line="276" w:lineRule="auto"/>
        <w:rPr>
          <w:rFonts w:eastAsia="Calibri" w:cs="Arial"/>
          <w:b/>
          <w:sz w:val="21"/>
          <w:szCs w:val="22"/>
          <w:lang w:eastAsia="en-US"/>
        </w:rPr>
      </w:pPr>
      <w:r>
        <w:rPr>
          <w:rFonts w:eastAsia="Calibri" w:cs="Arial"/>
          <w:b/>
          <w:sz w:val="21"/>
          <w:szCs w:val="22"/>
          <w:lang w:eastAsia="en-US"/>
        </w:rPr>
        <w:t>A Bridgestone európai, közel-keleti és afrikai üzletágáról (EMEA)</w:t>
      </w:r>
    </w:p>
    <w:p w:rsidR="00780CA4" w:rsidRDefault="00780CA4" w:rsidP="00780CA4">
      <w:pPr>
        <w:spacing w:line="276" w:lineRule="auto"/>
        <w:rPr>
          <w:rFonts w:eastAsia="Calibri" w:cs="Arial"/>
          <w:b/>
          <w:sz w:val="21"/>
          <w:szCs w:val="22"/>
          <w:lang w:eastAsia="en-US"/>
        </w:rPr>
      </w:pPr>
    </w:p>
    <w:p w:rsidR="00780CA4" w:rsidRDefault="00780CA4" w:rsidP="00780CA4">
      <w:pPr>
        <w:jc w:val="both"/>
        <w:rPr>
          <w:rFonts w:eastAsia="Calibri" w:cs="Arial"/>
          <w:sz w:val="21"/>
          <w:szCs w:val="22"/>
          <w:lang w:eastAsia="en-US"/>
        </w:rPr>
      </w:pPr>
      <w:r>
        <w:rPr>
          <w:rFonts w:eastAsia="Calibri" w:cs="Arial"/>
          <w:sz w:val="21"/>
          <w:szCs w:val="22"/>
          <w:lang w:eastAsia="en-US"/>
        </w:rPr>
        <w:t xml:space="preserve">A világ legnagyobb gumitermék- és gumiabroncs-gyártójaként mi felelünk a Bridgestone európai, közel-keleti és afrikai (EMEA) tevékenységeiért. Közel 90 éve gondoskodunk arról, hogy az áruk és személyek a lehető legkényelmesebb és legzavartalanabb módon juthassanak el célállomásukra. Ez ma is ugyanúgy igaz, mint bármikor az elmúlt 90 évben, és ügyfeleink ott szavaznak nekünk bizalmat, ahol ez a legfontosabb: ahol a jármű az úttal érintkezik. Társaságunknál tehetséges vegyészek, mérnökök és adattudósok dolgoznak, Európa legmodernebb gyáraiban, világelső technológiákat alkalmazva, és az elsők között vagyunk a K+F beruházások tekintetében is. Kompromisszummentesen elkötelezettek vagyunk, hogy valós megoldást kínáljunk azon valós problémákra, amelyekkel a járművezetők nap mint nap találkoznak az utakon. Mozgásban tartjuk, bármi történjék is. </w:t>
      </w:r>
    </w:p>
    <w:p w:rsidR="00780CA4" w:rsidRDefault="00780CA4" w:rsidP="00780CA4">
      <w:pPr>
        <w:jc w:val="both"/>
        <w:rPr>
          <w:rFonts w:eastAsia="Calibri" w:cs="Arial"/>
          <w:sz w:val="21"/>
          <w:szCs w:val="22"/>
          <w:highlight w:val="yellow"/>
          <w:lang w:eastAsia="en-US"/>
        </w:rPr>
      </w:pPr>
    </w:p>
    <w:p w:rsidR="00780CA4" w:rsidRDefault="00780CA4" w:rsidP="00780CA4">
      <w:pPr>
        <w:jc w:val="both"/>
        <w:rPr>
          <w:rFonts w:eastAsia="Calibri" w:cs="Arial"/>
          <w:sz w:val="21"/>
          <w:szCs w:val="22"/>
          <w:lang w:eastAsia="en-US"/>
        </w:rPr>
      </w:pPr>
      <w:r>
        <w:rPr>
          <w:rFonts w:eastAsia="Calibri" w:cs="Arial"/>
          <w:sz w:val="21"/>
          <w:szCs w:val="22"/>
          <w:lang w:eastAsia="en-US"/>
        </w:rPr>
        <w:t xml:space="preserve">A cég a régió 38 országában, összesen több mint 18.300 főt foglalkoztat, valamint 15 gumiabroncs és gumitermékgyárat, egy kiemelt K+F és egy tesztközpontot működtet. A Bridgestone Európában, a Közel-Keleten és Afrikában gyártott prémium gumiabroncsait világszerte értékesítik. Büszkék vagyunk rá, hogy az iparágban társaságuk költi a legtöbbet – tavaly több mint 790 millió eurót – kutatás-fejlesztésre. </w:t>
      </w:r>
    </w:p>
    <w:p w:rsidR="00780CA4" w:rsidRDefault="00780CA4" w:rsidP="00780CA4">
      <w:pPr>
        <w:rPr>
          <w:rFonts w:eastAsia="Calibri" w:cs="Arial"/>
          <w:sz w:val="21"/>
          <w:szCs w:val="22"/>
          <w:lang w:eastAsia="en-US"/>
        </w:rPr>
      </w:pPr>
    </w:p>
    <w:p w:rsidR="00780CA4" w:rsidRDefault="00780CA4" w:rsidP="00780CA4">
      <w:pPr>
        <w:jc w:val="both"/>
        <w:rPr>
          <w:rFonts w:cs="Arial"/>
          <w:sz w:val="21"/>
          <w:szCs w:val="21"/>
        </w:rPr>
      </w:pPr>
      <w:r>
        <w:rPr>
          <w:rFonts w:eastAsia="Calibri" w:cs="Arial"/>
          <w:sz w:val="21"/>
          <w:szCs w:val="22"/>
          <w:lang w:eastAsia="en-US"/>
        </w:rPr>
        <w:t>További információk a Bridgestone EMEA tevékenységéről a</w:t>
      </w:r>
      <w:r>
        <w:rPr>
          <w:rFonts w:cs="Arial"/>
          <w:sz w:val="18"/>
          <w:szCs w:val="18"/>
        </w:rPr>
        <w:t xml:space="preserve"> </w:t>
      </w:r>
      <w:hyperlink r:id="rId15" w:history="1">
        <w:r>
          <w:rPr>
            <w:rStyle w:val="Hiperhivatkozs"/>
            <w:rFonts w:cs="Arial"/>
            <w:sz w:val="21"/>
            <w:szCs w:val="21"/>
          </w:rPr>
          <w:t>www.bridgestone.eu</w:t>
        </w:r>
      </w:hyperlink>
      <w:r>
        <w:rPr>
          <w:rFonts w:cs="Arial"/>
          <w:sz w:val="21"/>
          <w:szCs w:val="21"/>
        </w:rPr>
        <w:t xml:space="preserve">, </w:t>
      </w:r>
      <w:hyperlink r:id="rId16" w:history="1">
        <w:r>
          <w:rPr>
            <w:rStyle w:val="Hiperhivatkozs"/>
            <w:rFonts w:cs="Arial"/>
            <w:sz w:val="21"/>
            <w:szCs w:val="21"/>
          </w:rPr>
          <w:t>www.bridgestonenewsroom.eu</w:t>
        </w:r>
      </w:hyperlink>
      <w:r>
        <w:rPr>
          <w:rFonts w:cs="Arial"/>
          <w:sz w:val="21"/>
          <w:szCs w:val="21"/>
        </w:rPr>
        <w:t xml:space="preserve"> oldalon, illetve a társaság </w:t>
      </w:r>
      <w:hyperlink r:id="rId17" w:history="1">
        <w:r>
          <w:rPr>
            <w:rStyle w:val="Hiperhivatkozs"/>
            <w:rFonts w:cs="Arial"/>
            <w:sz w:val="21"/>
            <w:szCs w:val="21"/>
          </w:rPr>
          <w:t>Facebook</w:t>
        </w:r>
      </w:hyperlink>
      <w:r>
        <w:rPr>
          <w:rFonts w:cs="Arial"/>
          <w:sz w:val="21"/>
          <w:szCs w:val="21"/>
        </w:rPr>
        <w:t xml:space="preserve">, </w:t>
      </w:r>
      <w:hyperlink r:id="rId18" w:history="1">
        <w:r>
          <w:rPr>
            <w:rStyle w:val="Hiperhivatkozs"/>
            <w:rFonts w:cs="Arial"/>
            <w:sz w:val="21"/>
            <w:szCs w:val="21"/>
          </w:rPr>
          <w:t>Instagram</w:t>
        </w:r>
      </w:hyperlink>
      <w:r>
        <w:rPr>
          <w:rFonts w:cs="Arial"/>
          <w:sz w:val="21"/>
          <w:szCs w:val="21"/>
        </w:rPr>
        <w:t xml:space="preserve">, </w:t>
      </w:r>
      <w:hyperlink r:id="rId19" w:history="1">
        <w:r>
          <w:rPr>
            <w:rStyle w:val="Hiperhivatkozs"/>
            <w:rFonts w:cs="Arial"/>
            <w:sz w:val="21"/>
            <w:szCs w:val="21"/>
          </w:rPr>
          <w:t>YouTube</w:t>
        </w:r>
      </w:hyperlink>
      <w:r>
        <w:rPr>
          <w:rFonts w:cs="Arial"/>
          <w:sz w:val="21"/>
          <w:szCs w:val="21"/>
        </w:rPr>
        <w:t xml:space="preserve"> és </w:t>
      </w:r>
      <w:hyperlink r:id="rId20" w:history="1">
        <w:r>
          <w:rPr>
            <w:rStyle w:val="Hiperhivatkozs"/>
            <w:rFonts w:cs="Arial"/>
            <w:sz w:val="21"/>
            <w:szCs w:val="21"/>
          </w:rPr>
          <w:t>LinkedIn</w:t>
        </w:r>
      </w:hyperlink>
      <w:r>
        <w:rPr>
          <w:rFonts w:cs="Arial"/>
          <w:sz w:val="21"/>
          <w:szCs w:val="21"/>
        </w:rPr>
        <w:t xml:space="preserve"> oldalán találhatók.</w:t>
      </w:r>
    </w:p>
    <w:p w:rsidR="00780CA4" w:rsidRDefault="00780CA4" w:rsidP="00780CA4">
      <w:pPr>
        <w:jc w:val="both"/>
        <w:rPr>
          <w:rFonts w:eastAsia="Calibri" w:cs="Arial"/>
          <w:b/>
          <w:sz w:val="21"/>
          <w:szCs w:val="22"/>
          <w:lang w:eastAsia="en-US"/>
        </w:rPr>
      </w:pPr>
    </w:p>
    <w:p w:rsidR="00780CA4" w:rsidRDefault="00780CA4" w:rsidP="00780CA4">
      <w:pPr>
        <w:jc w:val="both"/>
        <w:rPr>
          <w:rFonts w:eastAsia="Calibri" w:cs="Arial"/>
          <w:b/>
          <w:sz w:val="21"/>
          <w:szCs w:val="22"/>
          <w:lang w:eastAsia="en-US"/>
        </w:rPr>
      </w:pPr>
      <w:r>
        <w:rPr>
          <w:rFonts w:eastAsia="Calibri" w:cs="Arial"/>
          <w:b/>
          <w:sz w:val="21"/>
          <w:szCs w:val="22"/>
          <w:lang w:eastAsia="en-US"/>
        </w:rPr>
        <w:t>A TomTom társaságról</w:t>
      </w:r>
    </w:p>
    <w:p w:rsidR="00780CA4" w:rsidRDefault="00780CA4" w:rsidP="00780CA4">
      <w:pPr>
        <w:jc w:val="both"/>
        <w:rPr>
          <w:rFonts w:eastAsia="Calibri" w:cs="Arial"/>
          <w:b/>
          <w:sz w:val="21"/>
          <w:szCs w:val="22"/>
          <w:lang w:eastAsia="en-US"/>
        </w:rPr>
      </w:pPr>
    </w:p>
    <w:p w:rsidR="00780CA4" w:rsidRDefault="00780CA4" w:rsidP="00780CA4">
      <w:pPr>
        <w:jc w:val="both"/>
        <w:rPr>
          <w:rFonts w:eastAsia="Calibri" w:cs="Arial"/>
          <w:sz w:val="21"/>
          <w:szCs w:val="22"/>
          <w:lang w:eastAsia="en-US"/>
        </w:rPr>
      </w:pPr>
      <w:r>
        <w:rPr>
          <w:rFonts w:eastAsia="Calibri" w:cs="Arial"/>
          <w:sz w:val="21"/>
          <w:szCs w:val="22"/>
          <w:lang w:eastAsia="en-US"/>
        </w:rPr>
        <w:t>A TomTom egy piacvezető, független specialista a helymeghatározó technológia terén, amely nagy pontosságú térképekkel, navigációs szoftverrel, valós idejű közlekedési információkkal és szolgáltatásokkal segíti a mobilitást.</w:t>
      </w:r>
    </w:p>
    <w:p w:rsidR="00780CA4" w:rsidRDefault="00780CA4" w:rsidP="00780CA4">
      <w:pPr>
        <w:jc w:val="both"/>
        <w:rPr>
          <w:rFonts w:eastAsia="Calibri" w:cs="Arial"/>
          <w:sz w:val="21"/>
          <w:szCs w:val="22"/>
          <w:lang w:eastAsia="en-US"/>
        </w:rPr>
      </w:pPr>
    </w:p>
    <w:p w:rsidR="00780CA4" w:rsidRDefault="00780CA4" w:rsidP="00780CA4">
      <w:pPr>
        <w:spacing w:line="276" w:lineRule="auto"/>
        <w:jc w:val="both"/>
        <w:rPr>
          <w:rFonts w:eastAsia="Calibri" w:cs="Arial"/>
          <w:sz w:val="21"/>
          <w:szCs w:val="22"/>
          <w:lang w:eastAsia="en-US"/>
        </w:rPr>
      </w:pPr>
      <w:r>
        <w:rPr>
          <w:rFonts w:eastAsia="Calibri" w:cs="Arial"/>
          <w:sz w:val="21"/>
          <w:szCs w:val="22"/>
          <w:lang w:eastAsia="en-US"/>
        </w:rPr>
        <w:t xml:space="preserve">Víziónk egy biztonságosabb, dugóktól és károsanyag-kibocsátástól mentes világ létrehozása; ennek érdekében innovatív technológiákat fejlesztünk, amelyek segítenek a világot mozgásban tartani. Azáltal, hogy széles körű, tapasztalatainkat vezető üzleti és technológiai partnerekkel egyesítjük, elősegítjük a hálózatba kapcsolt járművek, az intelligens mobilitás és – végső célként – az önvezető járművek elterjedését. </w:t>
      </w:r>
    </w:p>
    <w:p w:rsidR="00780CA4" w:rsidRDefault="00780CA4" w:rsidP="00780CA4">
      <w:pPr>
        <w:spacing w:line="276" w:lineRule="auto"/>
        <w:rPr>
          <w:rFonts w:eastAsia="Calibri" w:cs="Arial"/>
          <w:sz w:val="21"/>
          <w:szCs w:val="22"/>
          <w:lang w:eastAsia="en-US"/>
        </w:rPr>
      </w:pPr>
    </w:p>
    <w:p w:rsidR="00780CA4" w:rsidRDefault="00780CA4" w:rsidP="00780CA4">
      <w:pPr>
        <w:spacing w:line="276" w:lineRule="auto"/>
        <w:jc w:val="both"/>
        <w:rPr>
          <w:rFonts w:eastAsia="Calibri" w:cs="Arial"/>
          <w:sz w:val="21"/>
          <w:szCs w:val="22"/>
          <w:lang w:eastAsia="en-US"/>
        </w:rPr>
      </w:pPr>
      <w:r>
        <w:rPr>
          <w:rFonts w:eastAsia="Calibri" w:cs="Arial"/>
          <w:sz w:val="21"/>
          <w:szCs w:val="22"/>
          <w:lang w:eastAsia="en-US"/>
        </w:rPr>
        <w:t>Az amszterdami székhelyű és 37 országban irodát működtető TomTom technológiai megoldásait világszerte több százmillió ember használja.</w:t>
      </w:r>
    </w:p>
    <w:p w:rsidR="00780CA4" w:rsidRDefault="00780CA4" w:rsidP="00780CA4">
      <w:pPr>
        <w:spacing w:line="276" w:lineRule="auto"/>
        <w:rPr>
          <w:rFonts w:eastAsia="Calibri" w:cs="Arial"/>
          <w:sz w:val="21"/>
          <w:szCs w:val="22"/>
          <w:lang w:eastAsia="en-US"/>
        </w:rPr>
      </w:pPr>
    </w:p>
    <w:p w:rsidR="00780CA4" w:rsidRDefault="00780CA4" w:rsidP="00780CA4">
      <w:pPr>
        <w:spacing w:line="276" w:lineRule="auto"/>
        <w:rPr>
          <w:rFonts w:eastAsia="Calibri" w:cs="Arial"/>
          <w:color w:val="0000FF"/>
          <w:sz w:val="21"/>
          <w:szCs w:val="22"/>
          <w:u w:val="single"/>
          <w:lang w:eastAsia="en-US"/>
        </w:rPr>
      </w:pPr>
      <w:r>
        <w:rPr>
          <w:rFonts w:eastAsia="Calibri" w:cs="Arial"/>
          <w:sz w:val="21"/>
          <w:szCs w:val="22"/>
          <w:lang w:eastAsia="en-US"/>
        </w:rPr>
        <w:t xml:space="preserve">További információk: </w:t>
      </w:r>
      <w:hyperlink r:id="rId21" w:history="1">
        <w:r>
          <w:rPr>
            <w:rStyle w:val="Hiperhivatkozs"/>
            <w:rFonts w:eastAsia="Calibri" w:cs="Arial"/>
            <w:sz w:val="21"/>
            <w:szCs w:val="22"/>
            <w:lang w:eastAsia="en-US"/>
          </w:rPr>
          <w:t>www.tomtom.com</w:t>
        </w:r>
      </w:hyperlink>
    </w:p>
    <w:p w:rsidR="00780CA4" w:rsidRDefault="00780CA4" w:rsidP="000E3BB2">
      <w:pPr>
        <w:spacing w:after="240"/>
        <w:jc w:val="center"/>
        <w:rPr>
          <w:rFonts w:eastAsia="Calibri" w:cs="Arial"/>
          <w:b/>
          <w:sz w:val="28"/>
          <w:szCs w:val="22"/>
          <w:lang w:val="hu-HU" w:eastAsia="en-US"/>
        </w:rPr>
      </w:pPr>
    </w:p>
    <w:sectPr w:rsidR="00780CA4" w:rsidSect="004B5D01">
      <w:headerReference w:type="default" r:id="rId22"/>
      <w:footerReference w:type="default" r:id="rId23"/>
      <w:headerReference w:type="first" r:id="rId24"/>
      <w:pgSz w:w="11906" w:h="16838" w:code="9"/>
      <w:pgMar w:top="1440" w:right="1440" w:bottom="1440" w:left="1440" w:header="709" w:footer="3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CF" w:rsidRDefault="00562FCF">
      <w:r>
        <w:separator/>
      </w:r>
    </w:p>
  </w:endnote>
  <w:endnote w:type="continuationSeparator" w:id="0">
    <w:p w:rsidR="00562FCF" w:rsidRDefault="0056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charset w:val="00"/>
    <w:family w:val="auto"/>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細明朝体">
    <w:altName w:val="Arial Unicode MS"/>
    <w:charset w:val="80"/>
    <w:family w:val="auto"/>
    <w:pitch w:val="variable"/>
    <w:sig w:usb0="01000000" w:usb1="00000708" w:usb2="10000000" w:usb3="00000000" w:csb0="00020000"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raxis Com Light">
    <w:altName w:val="Corbel"/>
    <w:charset w:val="EE"/>
    <w:family w:val="swiss"/>
    <w:pitch w:val="variable"/>
    <w:sig w:usb0="800000AF" w:usb1="5000204A" w:usb2="00000000" w:usb3="00000000" w:csb0="0000009B"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58" w:rsidRDefault="00EB7358" w:rsidP="00EA1F7C">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CF" w:rsidRDefault="00562FCF">
      <w:r>
        <w:separator/>
      </w:r>
    </w:p>
  </w:footnote>
  <w:footnote w:type="continuationSeparator" w:id="0">
    <w:p w:rsidR="00562FCF" w:rsidRDefault="00562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58" w:rsidRDefault="009B30BD" w:rsidP="00354296">
    <w:pPr>
      <w:pStyle w:val="lfej"/>
      <w:tabs>
        <w:tab w:val="clear" w:pos="4536"/>
        <w:tab w:val="clear" w:pos="9072"/>
        <w:tab w:val="left" w:pos="2145"/>
      </w:tabs>
    </w:pPr>
    <w:r>
      <w:rPr>
        <w:noProof/>
        <w:lang w:val="hu-HU" w:eastAsia="hu-HU"/>
      </w:rPr>
      <w:drawing>
        <wp:anchor distT="0" distB="0" distL="114300" distR="114300" simplePos="0" relativeHeight="251659264" behindDoc="0" locked="0" layoutInCell="1" allowOverlap="1" wp14:anchorId="74B99898" wp14:editId="0F1FED11">
          <wp:simplePos x="0" y="0"/>
          <wp:positionH relativeFrom="column">
            <wp:posOffset>8326755</wp:posOffset>
          </wp:positionH>
          <wp:positionV relativeFrom="paragraph">
            <wp:posOffset>1073150</wp:posOffset>
          </wp:positionV>
          <wp:extent cx="1535430" cy="502285"/>
          <wp:effectExtent l="0" t="0" r="7620" b="0"/>
          <wp:wrapNone/>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502285"/>
                  </a:xfrm>
                  <a:prstGeom prst="rect">
                    <a:avLst/>
                  </a:prstGeom>
                  <a:noFill/>
                </pic:spPr>
              </pic:pic>
            </a:graphicData>
          </a:graphic>
        </wp:anchor>
      </w:drawing>
    </w:r>
    <w:r w:rsidR="00EB735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58" w:rsidRDefault="00CA086E">
    <w:pPr>
      <w:pStyle w:val="lfej"/>
    </w:pPr>
    <w:r>
      <w:rPr>
        <w:noProof/>
        <w:lang w:val="hu-HU" w:eastAsia="hu-HU"/>
      </w:rPr>
      <mc:AlternateContent>
        <mc:Choice Requires="wps">
          <w:drawing>
            <wp:anchor distT="0" distB="0" distL="114300" distR="114300" simplePos="0" relativeHeight="251665408" behindDoc="0" locked="0" layoutInCell="1" allowOverlap="1" wp14:anchorId="56D663BD" wp14:editId="79BD3D32">
              <wp:simplePos x="0" y="0"/>
              <wp:positionH relativeFrom="column">
                <wp:posOffset>-386715</wp:posOffset>
              </wp:positionH>
              <wp:positionV relativeFrom="paragraph">
                <wp:posOffset>-203200</wp:posOffset>
              </wp:positionV>
              <wp:extent cx="2819400" cy="5619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561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04119" w:rsidRPr="00F24400" w:rsidRDefault="00F24400">
                          <w:pPr>
                            <w:rPr>
                              <w:rFonts w:ascii="Praxis Com Light" w:hAnsi="Praxis Com Light" w:cs="Arial"/>
                              <w:color w:val="FFFFFF" w:themeColor="background1"/>
                              <w:sz w:val="52"/>
                              <w:szCs w:val="52"/>
                              <w:lang w:val="hu-HU"/>
                            </w:rPr>
                          </w:pPr>
                          <w:r>
                            <w:rPr>
                              <w:rFonts w:ascii="Praxis Com Light" w:hAnsi="Praxis Com Light" w:cs="Arial"/>
                              <w:color w:val="FFFFFF" w:themeColor="background1"/>
                              <w:sz w:val="60"/>
                              <w:szCs w:val="60"/>
                              <w:lang w:val="hu-HU"/>
                            </w:rPr>
                            <w:t xml:space="preserve">New </w:t>
                          </w:r>
                          <w:proofErr w:type="spellStart"/>
                          <w:r>
                            <w:rPr>
                              <w:rFonts w:ascii="Praxis Com Light" w:hAnsi="Praxis Com Light" w:cs="Arial"/>
                              <w:color w:val="FFFFFF" w:themeColor="background1"/>
                              <w:sz w:val="60"/>
                              <w:szCs w:val="60"/>
                              <w:lang w:val="hu-HU"/>
                            </w:rPr>
                            <w:t>Release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45pt;margin-top:-16pt;width:222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" filled="f" stroked="f">
              <v:path arrowok="t"/>
              <v:textbox>
                <w:txbxContent>
                  <w:p w:rsidR="00804119" w:rsidRPr="00F24400" w:rsidRDefault="00F24400">
                    <w:pPr>
                      <w:rPr>
                        <w:rFonts w:ascii="Praxis Com Light" w:hAnsi="Praxis Com Light" w:cs="Arial"/>
                        <w:color w:val="FFFFFF" w:themeColor="background1"/>
                        <w:sz w:val="52"/>
                        <w:szCs w:val="52"/>
                        <w:lang w:val="hu-HU"/>
                      </w:rPr>
                    </w:pPr>
                    <w:r>
                      <w:rPr>
                        <w:rFonts w:ascii="Praxis Com Light" w:hAnsi="Praxis Com Light" w:cs="Arial"/>
                        <w:color w:val="FFFFFF" w:themeColor="background1"/>
                        <w:sz w:val="60"/>
                        <w:szCs w:val="60"/>
                        <w:lang w:val="hu-HU"/>
                      </w:rPr>
                      <w:t xml:space="preserve">New </w:t>
                    </w:r>
                    <w:proofErr w:type="spellStart"/>
                    <w:r>
                      <w:rPr>
                        <w:rFonts w:ascii="Praxis Com Light" w:hAnsi="Praxis Com Light" w:cs="Arial"/>
                        <w:color w:val="FFFFFF" w:themeColor="background1"/>
                        <w:sz w:val="60"/>
                        <w:szCs w:val="60"/>
                        <w:lang w:val="hu-HU"/>
                      </w:rPr>
                      <w:t>Release</w:t>
                    </w:r>
                    <w:proofErr w:type="spellEnd"/>
                  </w:p>
                </w:txbxContent>
              </v:textbox>
            </v:shape>
          </w:pict>
        </mc:Fallback>
      </mc:AlternateContent>
    </w:r>
    <w:r>
      <w:rPr>
        <w:noProof/>
        <w:lang w:val="hu-HU" w:eastAsia="hu-HU"/>
      </w:rPr>
      <mc:AlternateContent>
        <mc:Choice Requires="wps">
          <w:drawing>
            <wp:anchor distT="0" distB="0" distL="114300" distR="114300" simplePos="0" relativeHeight="251664384" behindDoc="0" locked="0" layoutInCell="1" allowOverlap="1" wp14:anchorId="6BE1AAD0" wp14:editId="4B62CCF2">
              <wp:simplePos x="0" y="0"/>
              <wp:positionH relativeFrom="column">
                <wp:posOffset>462915</wp:posOffset>
              </wp:positionH>
              <wp:positionV relativeFrom="paragraph">
                <wp:posOffset>-1603375</wp:posOffset>
              </wp:positionV>
              <wp:extent cx="513080" cy="3312795"/>
              <wp:effectExtent l="0" t="9208" r="0" b="0"/>
              <wp:wrapNone/>
              <wp:docPr id="3" name="Round Same Side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13080" cy="3312795"/>
                      </a:xfrm>
                      <a:prstGeom prst="round2SameRect">
                        <a:avLst/>
                      </a:prstGeom>
                      <a:solidFill>
                        <a:srgbClr val="F6240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3" o:spid="_x0000_s1026" style="position:absolute;margin-left:36.45pt;margin-top:-126.25pt;width:40.4pt;height:260.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080,331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" path="m85515,l427565,v47229,,85515,38286,85515,85515l513080,3312795r,l,3312795r,l,85515c,38286,38286,,85515,xe" fillcolor="#f62403" stroked="f" strokeweight="2pt">
              <v:path arrowok="t" o:connecttype="custom" o:connectlocs="85515,0;427565,0;513080,85515;513080,3312795;513080,3312795;0,3312795;0,3312795;0,85515;85515,0" o:connectangles="0,0,0,0,0,0,0,0,0"/>
            </v:shape>
          </w:pict>
        </mc:Fallback>
      </mc:AlternateContent>
    </w:r>
    <w:r>
      <w:rPr>
        <w:noProof/>
        <w:lang w:val="hu-HU" w:eastAsia="hu-HU"/>
      </w:rPr>
      <mc:AlternateContent>
        <mc:Choice Requires="wps">
          <w:drawing>
            <wp:anchor distT="0" distB="0" distL="114300" distR="114300" simplePos="0" relativeHeight="251662336" behindDoc="0" locked="0" layoutInCell="1" allowOverlap="1" wp14:anchorId="285D4299" wp14:editId="1CD0A387">
              <wp:simplePos x="0" y="0"/>
              <wp:positionH relativeFrom="column">
                <wp:posOffset>4124960</wp:posOffset>
              </wp:positionH>
              <wp:positionV relativeFrom="paragraph">
                <wp:posOffset>329565</wp:posOffset>
              </wp:positionV>
              <wp:extent cx="1937385" cy="1343025"/>
              <wp:effectExtent l="0" t="0" r="0"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358" w:rsidRPr="00730ED0" w:rsidRDefault="00EB7358" w:rsidP="007A6A9D">
                          <w:pPr>
                            <w:snapToGrid w:val="0"/>
                            <w:spacing w:line="240" w:lineRule="atLeast"/>
                            <w:rPr>
                              <w:rFonts w:eastAsia="MS UI Gothic" w:cs="Arial"/>
                              <w:sz w:val="16"/>
                              <w:lang w:val="nl-BE"/>
                            </w:rPr>
                          </w:pPr>
                          <w:r w:rsidRPr="00730ED0">
                            <w:rPr>
                              <w:rFonts w:eastAsia="MS UI Gothic" w:cs="Arial"/>
                              <w:sz w:val="16"/>
                              <w:lang w:val="nl-BE"/>
                            </w:rPr>
                            <w:t>Bridgestone Europe NV/SA</w:t>
                          </w:r>
                        </w:p>
                        <w:p w:rsidR="00EB7358" w:rsidRPr="00730ED0" w:rsidRDefault="00EB7358" w:rsidP="007A6A9D">
                          <w:pPr>
                            <w:snapToGrid w:val="0"/>
                            <w:spacing w:line="240" w:lineRule="atLeast"/>
                            <w:rPr>
                              <w:rFonts w:eastAsia="MS UI Gothic" w:cs="Arial"/>
                              <w:sz w:val="16"/>
                              <w:lang w:val="nl-BE"/>
                            </w:rPr>
                          </w:pPr>
                          <w:r w:rsidRPr="00730ED0">
                            <w:rPr>
                              <w:rFonts w:eastAsia="MS UI Gothic" w:cs="Arial"/>
                              <w:sz w:val="16"/>
                              <w:lang w:val="nl-BE"/>
                            </w:rPr>
                            <w:t>Kleine Kloosterstraat 10</w:t>
                          </w:r>
                        </w:p>
                        <w:p w:rsidR="00EB7358" w:rsidRPr="00730ED0" w:rsidRDefault="00EB7358" w:rsidP="007A6A9D">
                          <w:pPr>
                            <w:snapToGrid w:val="0"/>
                            <w:spacing w:line="240" w:lineRule="atLeast"/>
                            <w:rPr>
                              <w:rFonts w:eastAsia="MS UI Gothic" w:cs="Arial"/>
                              <w:sz w:val="16"/>
                              <w:lang w:val="nl-BE"/>
                            </w:rPr>
                          </w:pPr>
                          <w:r w:rsidRPr="00730ED0">
                            <w:rPr>
                              <w:rFonts w:eastAsia="MS UI Gothic" w:cs="Arial"/>
                              <w:sz w:val="16"/>
                              <w:lang w:val="nl-BE"/>
                            </w:rPr>
                            <w:t>1932 Zaventem, Belgium</w:t>
                          </w:r>
                        </w:p>
                        <w:p w:rsidR="00EB7358" w:rsidRPr="00432D0D" w:rsidRDefault="00EB7358" w:rsidP="007A6A9D">
                          <w:pPr>
                            <w:snapToGrid w:val="0"/>
                            <w:spacing w:line="240" w:lineRule="atLeast"/>
                            <w:rPr>
                              <w:rFonts w:eastAsia="MS UI Gothic" w:cs="Arial"/>
                              <w:sz w:val="16"/>
                              <w:lang w:val="de-DE"/>
                            </w:rPr>
                          </w:pPr>
                          <w:r w:rsidRPr="00432D0D">
                            <w:rPr>
                              <w:rFonts w:eastAsia="MS UI Gothic" w:cs="Arial"/>
                              <w:sz w:val="16"/>
                              <w:lang w:val="de-DE"/>
                            </w:rPr>
                            <w:t>Tel: +32 2 714 68 40</w:t>
                          </w:r>
                        </w:p>
                        <w:p w:rsidR="00EB7358" w:rsidRPr="00332B58" w:rsidRDefault="00780CA4" w:rsidP="007A6A9D">
                          <w:pPr>
                            <w:snapToGrid w:val="0"/>
                            <w:spacing w:line="240" w:lineRule="atLeast"/>
                            <w:rPr>
                              <w:rFonts w:eastAsia="MS UI Gothic" w:cs="Arial"/>
                              <w:sz w:val="16"/>
                              <w:lang w:val="en-US"/>
                            </w:rPr>
                          </w:pPr>
                          <w:hyperlink r:id="rId1" w:history="1">
                            <w:r w:rsidR="009B3704" w:rsidRPr="00A4330A">
                              <w:rPr>
                                <w:rStyle w:val="Hiperhivatkozs"/>
                                <w:rFonts w:eastAsia="MS UI Gothic" w:cs="Arial"/>
                                <w:sz w:val="16"/>
                                <w:lang w:val="en-US"/>
                              </w:rPr>
                              <w:t>www.bridgestone.eu</w:t>
                            </w:r>
                          </w:hyperlink>
                          <w:r w:rsidR="009B3704">
                            <w:rPr>
                              <w:rFonts w:eastAsia="MS UI Gothic" w:cs="Arial"/>
                              <w:sz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margin-left:324.8pt;margin-top:25.95pt;width:152.5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2AIAANI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" filled="f" stroked="f">
              <v:textbox>
                <w:txbxContent>
                  <w:p w:rsidR="00EB7358" w:rsidRPr="00730ED0" w:rsidRDefault="00EB7358" w:rsidP="007A6A9D">
                    <w:pPr>
                      <w:snapToGrid w:val="0"/>
                      <w:spacing w:line="240" w:lineRule="atLeast"/>
                      <w:rPr>
                        <w:rFonts w:eastAsia="MS UI Gothic" w:cs="Arial"/>
                        <w:sz w:val="16"/>
                        <w:lang w:val="nl-BE"/>
                      </w:rPr>
                    </w:pPr>
                    <w:r w:rsidRPr="00730ED0">
                      <w:rPr>
                        <w:rFonts w:eastAsia="MS UI Gothic" w:cs="Arial"/>
                        <w:sz w:val="16"/>
                        <w:lang w:val="nl-BE"/>
                      </w:rPr>
                      <w:t>Bridgestone Europe NV/SA</w:t>
                    </w:r>
                  </w:p>
                  <w:p w:rsidR="00EB7358" w:rsidRPr="00730ED0" w:rsidRDefault="00EB7358" w:rsidP="007A6A9D">
                    <w:pPr>
                      <w:snapToGrid w:val="0"/>
                      <w:spacing w:line="240" w:lineRule="atLeast"/>
                      <w:rPr>
                        <w:rFonts w:eastAsia="MS UI Gothic" w:cs="Arial"/>
                        <w:sz w:val="16"/>
                        <w:lang w:val="nl-BE"/>
                      </w:rPr>
                    </w:pPr>
                    <w:r w:rsidRPr="00730ED0">
                      <w:rPr>
                        <w:rFonts w:eastAsia="MS UI Gothic" w:cs="Arial"/>
                        <w:sz w:val="16"/>
                        <w:lang w:val="nl-BE"/>
                      </w:rPr>
                      <w:t>Kleine Kloosterstraat 10</w:t>
                    </w:r>
                  </w:p>
                  <w:p w:rsidR="00EB7358" w:rsidRPr="00730ED0" w:rsidRDefault="00EB7358" w:rsidP="007A6A9D">
                    <w:pPr>
                      <w:snapToGrid w:val="0"/>
                      <w:spacing w:line="240" w:lineRule="atLeast"/>
                      <w:rPr>
                        <w:rFonts w:eastAsia="MS UI Gothic" w:cs="Arial"/>
                        <w:sz w:val="16"/>
                        <w:lang w:val="nl-BE"/>
                      </w:rPr>
                    </w:pPr>
                    <w:r w:rsidRPr="00730ED0">
                      <w:rPr>
                        <w:rFonts w:eastAsia="MS UI Gothic" w:cs="Arial"/>
                        <w:sz w:val="16"/>
                        <w:lang w:val="nl-BE"/>
                      </w:rPr>
                      <w:t>1932 Zaventem, Belgium</w:t>
                    </w:r>
                  </w:p>
                  <w:p w:rsidR="00EB7358" w:rsidRPr="00432D0D" w:rsidRDefault="00EB7358" w:rsidP="007A6A9D">
                    <w:pPr>
                      <w:snapToGrid w:val="0"/>
                      <w:spacing w:line="240" w:lineRule="atLeast"/>
                      <w:rPr>
                        <w:rFonts w:eastAsia="MS UI Gothic" w:cs="Arial"/>
                        <w:sz w:val="16"/>
                        <w:lang w:val="de-DE"/>
                      </w:rPr>
                    </w:pPr>
                    <w:r w:rsidRPr="00432D0D">
                      <w:rPr>
                        <w:rFonts w:eastAsia="MS UI Gothic" w:cs="Arial"/>
                        <w:sz w:val="16"/>
                        <w:lang w:val="de-DE"/>
                      </w:rPr>
                      <w:t>Tel: +32 2 714 68 40</w:t>
                    </w:r>
                  </w:p>
                  <w:p w:rsidR="00EB7358" w:rsidRPr="00332B58" w:rsidRDefault="00780CA4" w:rsidP="007A6A9D">
                    <w:pPr>
                      <w:snapToGrid w:val="0"/>
                      <w:spacing w:line="240" w:lineRule="atLeast"/>
                      <w:rPr>
                        <w:rFonts w:eastAsia="MS UI Gothic" w:cs="Arial"/>
                        <w:sz w:val="16"/>
                        <w:lang w:val="en-US"/>
                      </w:rPr>
                    </w:pPr>
                    <w:hyperlink r:id="rId2" w:history="1">
                      <w:r w:rsidR="009B3704" w:rsidRPr="00A4330A">
                        <w:rPr>
                          <w:rStyle w:val="Hiperhivatkozs"/>
                          <w:rFonts w:eastAsia="MS UI Gothic" w:cs="Arial"/>
                          <w:sz w:val="16"/>
                          <w:lang w:val="en-US"/>
                        </w:rPr>
                        <w:t>www.bridgestone.eu</w:t>
                      </w:r>
                    </w:hyperlink>
                    <w:r w:rsidR="009B3704">
                      <w:rPr>
                        <w:rFonts w:eastAsia="MS UI Gothic" w:cs="Arial"/>
                        <w:sz w:val="16"/>
                        <w:lang w:val="en-US"/>
                      </w:rPr>
                      <w:t xml:space="preserve"> </w:t>
                    </w:r>
                  </w:p>
                </w:txbxContent>
              </v:textbox>
            </v:shape>
          </w:pict>
        </mc:Fallback>
      </mc:AlternateContent>
    </w:r>
    <w:r w:rsidR="004B2524">
      <w:rPr>
        <w:noProof/>
        <w:lang w:val="hu-HU" w:eastAsia="hu-HU"/>
      </w:rPr>
      <w:drawing>
        <wp:anchor distT="0" distB="0" distL="114300" distR="114300" simplePos="0" relativeHeight="251663360" behindDoc="1" locked="0" layoutInCell="1" allowOverlap="1" wp14:anchorId="0B1E3183" wp14:editId="205E1C4C">
          <wp:simplePos x="0" y="0"/>
          <wp:positionH relativeFrom="column">
            <wp:posOffset>4065270</wp:posOffset>
          </wp:positionH>
          <wp:positionV relativeFrom="paragraph">
            <wp:posOffset>3175</wp:posOffset>
          </wp:positionV>
          <wp:extent cx="1762125" cy="336550"/>
          <wp:effectExtent l="0" t="0" r="9525" b="6350"/>
          <wp:wrapTight wrapText="bothSides">
            <wp:wrapPolygon edited="0">
              <wp:start x="0" y="0"/>
              <wp:lineTo x="0" y="20785"/>
              <wp:lineTo x="21483" y="20785"/>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tone-Set-Logo_English.jpg"/>
                  <pic:cNvPicPr/>
                </pic:nvPicPr>
                <pic:blipFill rotWithShape="1">
                  <a:blip r:embed="rId3">
                    <a:extLst>
                      <a:ext uri="{28A0092B-C50C-407E-A947-70E740481C1C}">
                        <a14:useLocalDpi xmlns:a14="http://schemas.microsoft.com/office/drawing/2010/main" val="0"/>
                      </a:ext>
                    </a:extLst>
                  </a:blip>
                  <a:srcRect b="35320"/>
                  <a:stretch/>
                </pic:blipFill>
                <pic:spPr bwMode="auto">
                  <a:xfrm>
                    <a:off x="0" y="0"/>
                    <a:ext cx="1762125" cy="3365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E94"/>
    <w:multiLevelType w:val="hybridMultilevel"/>
    <w:tmpl w:val="7A16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D4906"/>
    <w:multiLevelType w:val="hybridMultilevel"/>
    <w:tmpl w:val="392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C0EB8"/>
    <w:multiLevelType w:val="hybridMultilevel"/>
    <w:tmpl w:val="405427D2"/>
    <w:lvl w:ilvl="0" w:tplc="0566628E">
      <w:numFmt w:val="bullet"/>
      <w:lvlText w:val="•"/>
      <w:lvlJc w:val="left"/>
      <w:pPr>
        <w:ind w:left="705" w:hanging="705"/>
      </w:pPr>
      <w:rPr>
        <w:rFonts w:ascii="Arial" w:eastAsia="MS Mincho"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1E398B"/>
    <w:multiLevelType w:val="hybridMultilevel"/>
    <w:tmpl w:val="9E4C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C927A2"/>
    <w:multiLevelType w:val="hybridMultilevel"/>
    <w:tmpl w:val="2DB83518"/>
    <w:lvl w:ilvl="0" w:tplc="F37EE508">
      <w:start w:val="2007"/>
      <w:numFmt w:val="decimal"/>
      <w:lvlText w:val="%1"/>
      <w:lvlJc w:val="left"/>
      <w:pPr>
        <w:tabs>
          <w:tab w:val="num" w:pos="1800"/>
        </w:tabs>
        <w:ind w:left="1800" w:hanging="1440"/>
      </w:pPr>
      <w:rPr>
        <w:rFonts w:cs="Times New Roman" w:hint="default"/>
      </w:rPr>
    </w:lvl>
    <w:lvl w:ilvl="1" w:tplc="2048F0E0" w:tentative="1">
      <w:start w:val="1"/>
      <w:numFmt w:val="lowerLetter"/>
      <w:lvlText w:val="%2."/>
      <w:lvlJc w:val="left"/>
      <w:pPr>
        <w:tabs>
          <w:tab w:val="num" w:pos="1440"/>
        </w:tabs>
        <w:ind w:left="1440" w:hanging="360"/>
      </w:pPr>
      <w:rPr>
        <w:rFonts w:cs="Times New Roman"/>
      </w:rPr>
    </w:lvl>
    <w:lvl w:ilvl="2" w:tplc="86C830A4" w:tentative="1">
      <w:start w:val="1"/>
      <w:numFmt w:val="lowerRoman"/>
      <w:lvlText w:val="%3."/>
      <w:lvlJc w:val="right"/>
      <w:pPr>
        <w:tabs>
          <w:tab w:val="num" w:pos="2160"/>
        </w:tabs>
        <w:ind w:left="2160" w:hanging="180"/>
      </w:pPr>
      <w:rPr>
        <w:rFonts w:cs="Times New Roman"/>
      </w:rPr>
    </w:lvl>
    <w:lvl w:ilvl="3" w:tplc="6CFC57F0" w:tentative="1">
      <w:start w:val="1"/>
      <w:numFmt w:val="decimal"/>
      <w:lvlText w:val="%4."/>
      <w:lvlJc w:val="left"/>
      <w:pPr>
        <w:tabs>
          <w:tab w:val="num" w:pos="2880"/>
        </w:tabs>
        <w:ind w:left="2880" w:hanging="360"/>
      </w:pPr>
      <w:rPr>
        <w:rFonts w:cs="Times New Roman"/>
      </w:rPr>
    </w:lvl>
    <w:lvl w:ilvl="4" w:tplc="09E61884" w:tentative="1">
      <w:start w:val="1"/>
      <w:numFmt w:val="lowerLetter"/>
      <w:lvlText w:val="%5."/>
      <w:lvlJc w:val="left"/>
      <w:pPr>
        <w:tabs>
          <w:tab w:val="num" w:pos="3600"/>
        </w:tabs>
        <w:ind w:left="3600" w:hanging="360"/>
      </w:pPr>
      <w:rPr>
        <w:rFonts w:cs="Times New Roman"/>
      </w:rPr>
    </w:lvl>
    <w:lvl w:ilvl="5" w:tplc="C7802648" w:tentative="1">
      <w:start w:val="1"/>
      <w:numFmt w:val="lowerRoman"/>
      <w:lvlText w:val="%6."/>
      <w:lvlJc w:val="right"/>
      <w:pPr>
        <w:tabs>
          <w:tab w:val="num" w:pos="4320"/>
        </w:tabs>
        <w:ind w:left="4320" w:hanging="180"/>
      </w:pPr>
      <w:rPr>
        <w:rFonts w:cs="Times New Roman"/>
      </w:rPr>
    </w:lvl>
    <w:lvl w:ilvl="6" w:tplc="14E03F98" w:tentative="1">
      <w:start w:val="1"/>
      <w:numFmt w:val="decimal"/>
      <w:lvlText w:val="%7."/>
      <w:lvlJc w:val="left"/>
      <w:pPr>
        <w:tabs>
          <w:tab w:val="num" w:pos="5040"/>
        </w:tabs>
        <w:ind w:left="5040" w:hanging="360"/>
      </w:pPr>
      <w:rPr>
        <w:rFonts w:cs="Times New Roman"/>
      </w:rPr>
    </w:lvl>
    <w:lvl w:ilvl="7" w:tplc="3064D7E2" w:tentative="1">
      <w:start w:val="1"/>
      <w:numFmt w:val="lowerLetter"/>
      <w:lvlText w:val="%8."/>
      <w:lvlJc w:val="left"/>
      <w:pPr>
        <w:tabs>
          <w:tab w:val="num" w:pos="5760"/>
        </w:tabs>
        <w:ind w:left="5760" w:hanging="360"/>
      </w:pPr>
      <w:rPr>
        <w:rFonts w:cs="Times New Roman"/>
      </w:rPr>
    </w:lvl>
    <w:lvl w:ilvl="8" w:tplc="93A6BE18" w:tentative="1">
      <w:start w:val="1"/>
      <w:numFmt w:val="lowerRoman"/>
      <w:lvlText w:val="%9."/>
      <w:lvlJc w:val="right"/>
      <w:pPr>
        <w:tabs>
          <w:tab w:val="num" w:pos="6480"/>
        </w:tabs>
        <w:ind w:left="6480" w:hanging="180"/>
      </w:pPr>
      <w:rPr>
        <w:rFonts w:cs="Times New Roman"/>
      </w:rPr>
    </w:lvl>
  </w:abstractNum>
  <w:abstractNum w:abstractNumId="5">
    <w:nsid w:val="1BF94468"/>
    <w:multiLevelType w:val="hybridMultilevel"/>
    <w:tmpl w:val="1F6E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14250"/>
    <w:multiLevelType w:val="hybridMultilevel"/>
    <w:tmpl w:val="4C2484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911438"/>
    <w:multiLevelType w:val="hybridMultilevel"/>
    <w:tmpl w:val="01C40CDA"/>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6630C"/>
    <w:multiLevelType w:val="hybridMultilevel"/>
    <w:tmpl w:val="2A346C1E"/>
    <w:lvl w:ilvl="0" w:tplc="6A42D2EE">
      <w:start w:val="1"/>
      <w:numFmt w:val="decimal"/>
      <w:lvlText w:val="%1."/>
      <w:lvlJc w:val="left"/>
      <w:pPr>
        <w:ind w:left="705" w:hanging="70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F0B04FC"/>
    <w:multiLevelType w:val="hybridMultilevel"/>
    <w:tmpl w:val="B6EAD3F2"/>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F6D35"/>
    <w:multiLevelType w:val="hybridMultilevel"/>
    <w:tmpl w:val="764A5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28C729E"/>
    <w:multiLevelType w:val="hybridMultilevel"/>
    <w:tmpl w:val="B906C0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C344812"/>
    <w:multiLevelType w:val="hybridMultilevel"/>
    <w:tmpl w:val="79A298F4"/>
    <w:lvl w:ilvl="0" w:tplc="EBEC53F0">
      <w:start w:val="2006"/>
      <w:numFmt w:val="decimal"/>
      <w:lvlText w:val="%1"/>
      <w:lvlJc w:val="left"/>
      <w:pPr>
        <w:tabs>
          <w:tab w:val="num" w:pos="2138"/>
        </w:tabs>
        <w:ind w:left="2138" w:hanging="360"/>
      </w:pPr>
      <w:rPr>
        <w:rFonts w:cs="Times New Roman" w:hint="default"/>
      </w:rPr>
    </w:lvl>
    <w:lvl w:ilvl="1" w:tplc="81AAE8A6" w:tentative="1">
      <w:start w:val="1"/>
      <w:numFmt w:val="lowerLetter"/>
      <w:lvlText w:val="%2."/>
      <w:lvlJc w:val="left"/>
      <w:pPr>
        <w:tabs>
          <w:tab w:val="num" w:pos="2858"/>
        </w:tabs>
        <w:ind w:left="2858" w:hanging="360"/>
      </w:pPr>
      <w:rPr>
        <w:rFonts w:cs="Times New Roman"/>
      </w:rPr>
    </w:lvl>
    <w:lvl w:ilvl="2" w:tplc="CEF40ED2" w:tentative="1">
      <w:start w:val="1"/>
      <w:numFmt w:val="lowerRoman"/>
      <w:lvlText w:val="%3."/>
      <w:lvlJc w:val="right"/>
      <w:pPr>
        <w:tabs>
          <w:tab w:val="num" w:pos="3578"/>
        </w:tabs>
        <w:ind w:left="3578" w:hanging="180"/>
      </w:pPr>
      <w:rPr>
        <w:rFonts w:cs="Times New Roman"/>
      </w:rPr>
    </w:lvl>
    <w:lvl w:ilvl="3" w:tplc="F30EFC2C" w:tentative="1">
      <w:start w:val="1"/>
      <w:numFmt w:val="decimal"/>
      <w:lvlText w:val="%4."/>
      <w:lvlJc w:val="left"/>
      <w:pPr>
        <w:tabs>
          <w:tab w:val="num" w:pos="4298"/>
        </w:tabs>
        <w:ind w:left="4298" w:hanging="360"/>
      </w:pPr>
      <w:rPr>
        <w:rFonts w:cs="Times New Roman"/>
      </w:rPr>
    </w:lvl>
    <w:lvl w:ilvl="4" w:tplc="BF9EC7DA" w:tentative="1">
      <w:start w:val="1"/>
      <w:numFmt w:val="lowerLetter"/>
      <w:lvlText w:val="%5."/>
      <w:lvlJc w:val="left"/>
      <w:pPr>
        <w:tabs>
          <w:tab w:val="num" w:pos="5018"/>
        </w:tabs>
        <w:ind w:left="5018" w:hanging="360"/>
      </w:pPr>
      <w:rPr>
        <w:rFonts w:cs="Times New Roman"/>
      </w:rPr>
    </w:lvl>
    <w:lvl w:ilvl="5" w:tplc="AC442A20" w:tentative="1">
      <w:start w:val="1"/>
      <w:numFmt w:val="lowerRoman"/>
      <w:lvlText w:val="%6."/>
      <w:lvlJc w:val="right"/>
      <w:pPr>
        <w:tabs>
          <w:tab w:val="num" w:pos="5738"/>
        </w:tabs>
        <w:ind w:left="5738" w:hanging="180"/>
      </w:pPr>
      <w:rPr>
        <w:rFonts w:cs="Times New Roman"/>
      </w:rPr>
    </w:lvl>
    <w:lvl w:ilvl="6" w:tplc="5D0E4C7E" w:tentative="1">
      <w:start w:val="1"/>
      <w:numFmt w:val="decimal"/>
      <w:lvlText w:val="%7."/>
      <w:lvlJc w:val="left"/>
      <w:pPr>
        <w:tabs>
          <w:tab w:val="num" w:pos="6458"/>
        </w:tabs>
        <w:ind w:left="6458" w:hanging="360"/>
      </w:pPr>
      <w:rPr>
        <w:rFonts w:cs="Times New Roman"/>
      </w:rPr>
    </w:lvl>
    <w:lvl w:ilvl="7" w:tplc="E48A0360" w:tentative="1">
      <w:start w:val="1"/>
      <w:numFmt w:val="lowerLetter"/>
      <w:lvlText w:val="%8."/>
      <w:lvlJc w:val="left"/>
      <w:pPr>
        <w:tabs>
          <w:tab w:val="num" w:pos="7178"/>
        </w:tabs>
        <w:ind w:left="7178" w:hanging="360"/>
      </w:pPr>
      <w:rPr>
        <w:rFonts w:cs="Times New Roman"/>
      </w:rPr>
    </w:lvl>
    <w:lvl w:ilvl="8" w:tplc="C8BA1874" w:tentative="1">
      <w:start w:val="1"/>
      <w:numFmt w:val="lowerRoman"/>
      <w:lvlText w:val="%9."/>
      <w:lvlJc w:val="right"/>
      <w:pPr>
        <w:tabs>
          <w:tab w:val="num" w:pos="7898"/>
        </w:tabs>
        <w:ind w:left="7898" w:hanging="180"/>
      </w:pPr>
      <w:rPr>
        <w:rFonts w:cs="Times New Roman"/>
      </w:rPr>
    </w:lvl>
  </w:abstractNum>
  <w:abstractNum w:abstractNumId="13">
    <w:nsid w:val="42B00E4D"/>
    <w:multiLevelType w:val="hybridMultilevel"/>
    <w:tmpl w:val="BAB2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2E33D17"/>
    <w:multiLevelType w:val="hybridMultilevel"/>
    <w:tmpl w:val="3C2E377C"/>
    <w:lvl w:ilvl="0" w:tplc="C9A65CB8">
      <w:start w:val="1"/>
      <w:numFmt w:val="bullet"/>
      <w:lvlText w:val=""/>
      <w:lvlJc w:val="left"/>
      <w:pPr>
        <w:tabs>
          <w:tab w:val="num" w:pos="1440"/>
        </w:tabs>
        <w:ind w:left="1440" w:hanging="360"/>
      </w:pPr>
      <w:rPr>
        <w:rFonts w:ascii="Symbol" w:hAnsi="Symbol" w:hint="default"/>
      </w:rPr>
    </w:lvl>
    <w:lvl w:ilvl="1" w:tplc="56FA39AA" w:tentative="1">
      <w:start w:val="1"/>
      <w:numFmt w:val="bullet"/>
      <w:lvlText w:val="o"/>
      <w:lvlJc w:val="left"/>
      <w:pPr>
        <w:tabs>
          <w:tab w:val="num" w:pos="2160"/>
        </w:tabs>
        <w:ind w:left="2160" w:hanging="360"/>
      </w:pPr>
      <w:rPr>
        <w:rFonts w:ascii="Courier New" w:hAnsi="Courier New" w:hint="default"/>
      </w:rPr>
    </w:lvl>
    <w:lvl w:ilvl="2" w:tplc="8D961AAE" w:tentative="1">
      <w:start w:val="1"/>
      <w:numFmt w:val="bullet"/>
      <w:lvlText w:val=""/>
      <w:lvlJc w:val="left"/>
      <w:pPr>
        <w:tabs>
          <w:tab w:val="num" w:pos="2880"/>
        </w:tabs>
        <w:ind w:left="2880" w:hanging="360"/>
      </w:pPr>
      <w:rPr>
        <w:rFonts w:ascii="Wingdings" w:hAnsi="Wingdings" w:hint="default"/>
      </w:rPr>
    </w:lvl>
    <w:lvl w:ilvl="3" w:tplc="F6608552" w:tentative="1">
      <w:start w:val="1"/>
      <w:numFmt w:val="bullet"/>
      <w:lvlText w:val=""/>
      <w:lvlJc w:val="left"/>
      <w:pPr>
        <w:tabs>
          <w:tab w:val="num" w:pos="3600"/>
        </w:tabs>
        <w:ind w:left="3600" w:hanging="360"/>
      </w:pPr>
      <w:rPr>
        <w:rFonts w:ascii="Symbol" w:hAnsi="Symbol" w:hint="default"/>
      </w:rPr>
    </w:lvl>
    <w:lvl w:ilvl="4" w:tplc="44D06BA4" w:tentative="1">
      <w:start w:val="1"/>
      <w:numFmt w:val="bullet"/>
      <w:lvlText w:val="o"/>
      <w:lvlJc w:val="left"/>
      <w:pPr>
        <w:tabs>
          <w:tab w:val="num" w:pos="4320"/>
        </w:tabs>
        <w:ind w:left="4320" w:hanging="360"/>
      </w:pPr>
      <w:rPr>
        <w:rFonts w:ascii="Courier New" w:hAnsi="Courier New" w:hint="default"/>
      </w:rPr>
    </w:lvl>
    <w:lvl w:ilvl="5" w:tplc="D77E7490" w:tentative="1">
      <w:start w:val="1"/>
      <w:numFmt w:val="bullet"/>
      <w:lvlText w:val=""/>
      <w:lvlJc w:val="left"/>
      <w:pPr>
        <w:tabs>
          <w:tab w:val="num" w:pos="5040"/>
        </w:tabs>
        <w:ind w:left="5040" w:hanging="360"/>
      </w:pPr>
      <w:rPr>
        <w:rFonts w:ascii="Wingdings" w:hAnsi="Wingdings" w:hint="default"/>
      </w:rPr>
    </w:lvl>
    <w:lvl w:ilvl="6" w:tplc="38EC0A0A" w:tentative="1">
      <w:start w:val="1"/>
      <w:numFmt w:val="bullet"/>
      <w:lvlText w:val=""/>
      <w:lvlJc w:val="left"/>
      <w:pPr>
        <w:tabs>
          <w:tab w:val="num" w:pos="5760"/>
        </w:tabs>
        <w:ind w:left="5760" w:hanging="360"/>
      </w:pPr>
      <w:rPr>
        <w:rFonts w:ascii="Symbol" w:hAnsi="Symbol" w:hint="default"/>
      </w:rPr>
    </w:lvl>
    <w:lvl w:ilvl="7" w:tplc="86FE3F50" w:tentative="1">
      <w:start w:val="1"/>
      <w:numFmt w:val="bullet"/>
      <w:lvlText w:val="o"/>
      <w:lvlJc w:val="left"/>
      <w:pPr>
        <w:tabs>
          <w:tab w:val="num" w:pos="6480"/>
        </w:tabs>
        <w:ind w:left="6480" w:hanging="360"/>
      </w:pPr>
      <w:rPr>
        <w:rFonts w:ascii="Courier New" w:hAnsi="Courier New" w:hint="default"/>
      </w:rPr>
    </w:lvl>
    <w:lvl w:ilvl="8" w:tplc="469AE9FE" w:tentative="1">
      <w:start w:val="1"/>
      <w:numFmt w:val="bullet"/>
      <w:lvlText w:val=""/>
      <w:lvlJc w:val="left"/>
      <w:pPr>
        <w:tabs>
          <w:tab w:val="num" w:pos="7200"/>
        </w:tabs>
        <w:ind w:left="7200" w:hanging="360"/>
      </w:pPr>
      <w:rPr>
        <w:rFonts w:ascii="Wingdings" w:hAnsi="Wingdings" w:hint="default"/>
      </w:rPr>
    </w:lvl>
  </w:abstractNum>
  <w:abstractNum w:abstractNumId="15">
    <w:nsid w:val="46AB47DD"/>
    <w:multiLevelType w:val="hybridMultilevel"/>
    <w:tmpl w:val="7326FC94"/>
    <w:lvl w:ilvl="0" w:tplc="0EB0C3A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157B58"/>
    <w:multiLevelType w:val="hybridMultilevel"/>
    <w:tmpl w:val="292852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346D73"/>
    <w:multiLevelType w:val="hybridMultilevel"/>
    <w:tmpl w:val="BA6C3B74"/>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53411"/>
    <w:multiLevelType w:val="hybridMultilevel"/>
    <w:tmpl w:val="764A5D26"/>
    <w:lvl w:ilvl="0" w:tplc="CE38C76E">
      <w:numFmt w:val="bullet"/>
      <w:lvlText w:val="-"/>
      <w:lvlJc w:val="left"/>
      <w:pPr>
        <w:ind w:left="1065" w:hanging="705"/>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10EF8"/>
    <w:multiLevelType w:val="hybridMultilevel"/>
    <w:tmpl w:val="57A609FE"/>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572924"/>
    <w:multiLevelType w:val="hybridMultilevel"/>
    <w:tmpl w:val="2E56E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5FD0EC1"/>
    <w:multiLevelType w:val="hybridMultilevel"/>
    <w:tmpl w:val="65CE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32565"/>
    <w:multiLevelType w:val="hybridMultilevel"/>
    <w:tmpl w:val="7F4E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A45461B"/>
    <w:multiLevelType w:val="hybridMultilevel"/>
    <w:tmpl w:val="F2009DA6"/>
    <w:lvl w:ilvl="0" w:tplc="09B849F0">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0C6CE0"/>
    <w:multiLevelType w:val="hybridMultilevel"/>
    <w:tmpl w:val="1282715C"/>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BC77DD"/>
    <w:multiLevelType w:val="hybridMultilevel"/>
    <w:tmpl w:val="7A2A3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A94470"/>
    <w:multiLevelType w:val="hybridMultilevel"/>
    <w:tmpl w:val="CF884790"/>
    <w:lvl w:ilvl="0" w:tplc="E77ABEDE">
      <w:start w:val="1"/>
      <w:numFmt w:val="decimal"/>
      <w:lvlText w:val="%1."/>
      <w:lvlJc w:val="left"/>
      <w:pPr>
        <w:ind w:left="705" w:hanging="70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69D57054"/>
    <w:multiLevelType w:val="hybridMultilevel"/>
    <w:tmpl w:val="BD0ABAB0"/>
    <w:lvl w:ilvl="0" w:tplc="90720CF0">
      <w:numFmt w:val="bullet"/>
      <w:lvlText w:val="•"/>
      <w:lvlJc w:val="left"/>
      <w:pPr>
        <w:ind w:left="720" w:hanging="360"/>
      </w:pPr>
      <w:rPr>
        <w:rFonts w:ascii="Arial" w:eastAsia="MS Mincho" w:hAnsi="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B91A51"/>
    <w:multiLevelType w:val="hybridMultilevel"/>
    <w:tmpl w:val="764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D56EF"/>
    <w:multiLevelType w:val="hybridMultilevel"/>
    <w:tmpl w:val="A082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D810EE"/>
    <w:multiLevelType w:val="hybridMultilevel"/>
    <w:tmpl w:val="745A0248"/>
    <w:lvl w:ilvl="0" w:tplc="FAAE92E2">
      <w:numFmt w:val="bullet"/>
      <w:lvlText w:val="-"/>
      <w:lvlJc w:val="left"/>
      <w:pPr>
        <w:ind w:left="420" w:hanging="360"/>
      </w:pPr>
      <w:rPr>
        <w:rFonts w:ascii="ArialMT" w:eastAsia="MS Mincho" w:hAnsi="ArialMT" w:hint="default"/>
        <w:color w:val="363636"/>
        <w:sz w:val="26"/>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31">
    <w:nsid w:val="76416AC6"/>
    <w:multiLevelType w:val="hybridMultilevel"/>
    <w:tmpl w:val="FB0C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1732B2"/>
    <w:multiLevelType w:val="hybridMultilevel"/>
    <w:tmpl w:val="EDF687BA"/>
    <w:lvl w:ilvl="0" w:tplc="24843E9A">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DA5DA7"/>
    <w:multiLevelType w:val="hybridMultilevel"/>
    <w:tmpl w:val="301E7CEA"/>
    <w:lvl w:ilvl="0" w:tplc="33582D74">
      <w:numFmt w:val="bullet"/>
      <w:lvlText w:val="•"/>
      <w:lvlJc w:val="left"/>
      <w:pPr>
        <w:ind w:left="1065" w:hanging="705"/>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6"/>
  </w:num>
  <w:num w:numId="5">
    <w:abstractNumId w:val="8"/>
  </w:num>
  <w:num w:numId="6">
    <w:abstractNumId w:val="26"/>
  </w:num>
  <w:num w:numId="7">
    <w:abstractNumId w:val="16"/>
  </w:num>
  <w:num w:numId="8">
    <w:abstractNumId w:val="10"/>
  </w:num>
  <w:num w:numId="9">
    <w:abstractNumId w:val="29"/>
  </w:num>
  <w:num w:numId="10">
    <w:abstractNumId w:val="27"/>
  </w:num>
  <w:num w:numId="11">
    <w:abstractNumId w:val="0"/>
  </w:num>
  <w:num w:numId="12">
    <w:abstractNumId w:val="2"/>
  </w:num>
  <w:num w:numId="13">
    <w:abstractNumId w:val="30"/>
  </w:num>
  <w:num w:numId="14">
    <w:abstractNumId w:val="5"/>
  </w:num>
  <w:num w:numId="15">
    <w:abstractNumId w:val="31"/>
  </w:num>
  <w:num w:numId="16">
    <w:abstractNumId w:val="18"/>
  </w:num>
  <w:num w:numId="17">
    <w:abstractNumId w:val="19"/>
  </w:num>
  <w:num w:numId="18">
    <w:abstractNumId w:val="1"/>
  </w:num>
  <w:num w:numId="19">
    <w:abstractNumId w:val="21"/>
  </w:num>
  <w:num w:numId="20">
    <w:abstractNumId w:val="28"/>
  </w:num>
  <w:num w:numId="21">
    <w:abstractNumId w:val="33"/>
  </w:num>
  <w:num w:numId="22">
    <w:abstractNumId w:val="24"/>
  </w:num>
  <w:num w:numId="23">
    <w:abstractNumId w:val="17"/>
  </w:num>
  <w:num w:numId="24">
    <w:abstractNumId w:val="9"/>
  </w:num>
  <w:num w:numId="25">
    <w:abstractNumId w:val="7"/>
  </w:num>
  <w:num w:numId="26">
    <w:abstractNumId w:val="25"/>
  </w:num>
  <w:num w:numId="27">
    <w:abstractNumId w:val="25"/>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3"/>
  </w:num>
  <w:num w:numId="31">
    <w:abstractNumId w:val="13"/>
  </w:num>
  <w:num w:numId="32">
    <w:abstractNumId w:val="15"/>
  </w:num>
  <w:num w:numId="33">
    <w:abstractNumId w:val="22"/>
  </w:num>
  <w:num w:numId="34">
    <w:abstractNumId w:val="20"/>
  </w:num>
  <w:num w:numId="35">
    <w:abstractNumId w:val="3"/>
  </w:num>
  <w:num w:numId="3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BE"/>
    <w:rsid w:val="00000B2C"/>
    <w:rsid w:val="0000368E"/>
    <w:rsid w:val="00004656"/>
    <w:rsid w:val="00005859"/>
    <w:rsid w:val="00005BF2"/>
    <w:rsid w:val="000062F3"/>
    <w:rsid w:val="00013BB3"/>
    <w:rsid w:val="000163E8"/>
    <w:rsid w:val="000200E6"/>
    <w:rsid w:val="00023994"/>
    <w:rsid w:val="00026984"/>
    <w:rsid w:val="00026DA3"/>
    <w:rsid w:val="00030C1B"/>
    <w:rsid w:val="000327B7"/>
    <w:rsid w:val="00032BDC"/>
    <w:rsid w:val="00034805"/>
    <w:rsid w:val="00036E01"/>
    <w:rsid w:val="000418D3"/>
    <w:rsid w:val="000419D1"/>
    <w:rsid w:val="00056132"/>
    <w:rsid w:val="00057658"/>
    <w:rsid w:val="000610EC"/>
    <w:rsid w:val="0006244F"/>
    <w:rsid w:val="0006381E"/>
    <w:rsid w:val="000639FC"/>
    <w:rsid w:val="00066B36"/>
    <w:rsid w:val="00067C97"/>
    <w:rsid w:val="00072236"/>
    <w:rsid w:val="00072403"/>
    <w:rsid w:val="00073505"/>
    <w:rsid w:val="00074166"/>
    <w:rsid w:val="0007492D"/>
    <w:rsid w:val="00075558"/>
    <w:rsid w:val="00075A0C"/>
    <w:rsid w:val="00081072"/>
    <w:rsid w:val="00083291"/>
    <w:rsid w:val="000832DB"/>
    <w:rsid w:val="0008349A"/>
    <w:rsid w:val="00090E61"/>
    <w:rsid w:val="00091116"/>
    <w:rsid w:val="00093F59"/>
    <w:rsid w:val="000A05B2"/>
    <w:rsid w:val="000A3717"/>
    <w:rsid w:val="000A44AF"/>
    <w:rsid w:val="000A5111"/>
    <w:rsid w:val="000A6DA1"/>
    <w:rsid w:val="000A7EE8"/>
    <w:rsid w:val="000B3F3E"/>
    <w:rsid w:val="000B454F"/>
    <w:rsid w:val="000B4CE8"/>
    <w:rsid w:val="000B592D"/>
    <w:rsid w:val="000C0568"/>
    <w:rsid w:val="000C0C56"/>
    <w:rsid w:val="000C42E7"/>
    <w:rsid w:val="000C578C"/>
    <w:rsid w:val="000C6417"/>
    <w:rsid w:val="000C7A1B"/>
    <w:rsid w:val="000D155D"/>
    <w:rsid w:val="000D1922"/>
    <w:rsid w:val="000D36E6"/>
    <w:rsid w:val="000D7A22"/>
    <w:rsid w:val="000E0778"/>
    <w:rsid w:val="000E2DA2"/>
    <w:rsid w:val="000E328F"/>
    <w:rsid w:val="000E3BB2"/>
    <w:rsid w:val="000E3EF7"/>
    <w:rsid w:val="000E6A39"/>
    <w:rsid w:val="000F167A"/>
    <w:rsid w:val="000F21D4"/>
    <w:rsid w:val="000F6F5B"/>
    <w:rsid w:val="00103B27"/>
    <w:rsid w:val="001043FD"/>
    <w:rsid w:val="00105D4F"/>
    <w:rsid w:val="00106057"/>
    <w:rsid w:val="0010652F"/>
    <w:rsid w:val="001074C7"/>
    <w:rsid w:val="001074E0"/>
    <w:rsid w:val="0010764F"/>
    <w:rsid w:val="00107B9C"/>
    <w:rsid w:val="00110D50"/>
    <w:rsid w:val="00110FB7"/>
    <w:rsid w:val="0011245D"/>
    <w:rsid w:val="00120246"/>
    <w:rsid w:val="00121AB3"/>
    <w:rsid w:val="00122AC1"/>
    <w:rsid w:val="00123EDC"/>
    <w:rsid w:val="001243A2"/>
    <w:rsid w:val="00125A15"/>
    <w:rsid w:val="00126CDC"/>
    <w:rsid w:val="0013375E"/>
    <w:rsid w:val="00134C58"/>
    <w:rsid w:val="00134CFF"/>
    <w:rsid w:val="001350F1"/>
    <w:rsid w:val="00136360"/>
    <w:rsid w:val="00136C8C"/>
    <w:rsid w:val="00137FCD"/>
    <w:rsid w:val="001429F1"/>
    <w:rsid w:val="00144635"/>
    <w:rsid w:val="00144C73"/>
    <w:rsid w:val="00145120"/>
    <w:rsid w:val="00146DC8"/>
    <w:rsid w:val="001471C6"/>
    <w:rsid w:val="001515CF"/>
    <w:rsid w:val="00152460"/>
    <w:rsid w:val="00153273"/>
    <w:rsid w:val="001535EE"/>
    <w:rsid w:val="00154724"/>
    <w:rsid w:val="001611D5"/>
    <w:rsid w:val="001614A6"/>
    <w:rsid w:val="00162D5D"/>
    <w:rsid w:val="00163DB7"/>
    <w:rsid w:val="00165C1E"/>
    <w:rsid w:val="001660AF"/>
    <w:rsid w:val="00166B9A"/>
    <w:rsid w:val="00170A17"/>
    <w:rsid w:val="00170E4E"/>
    <w:rsid w:val="00171376"/>
    <w:rsid w:val="00173D8A"/>
    <w:rsid w:val="001743FB"/>
    <w:rsid w:val="0017508A"/>
    <w:rsid w:val="0017765B"/>
    <w:rsid w:val="00180598"/>
    <w:rsid w:val="001826C8"/>
    <w:rsid w:val="00182C14"/>
    <w:rsid w:val="001842AB"/>
    <w:rsid w:val="00186AC4"/>
    <w:rsid w:val="001872E9"/>
    <w:rsid w:val="00187ADB"/>
    <w:rsid w:val="00190273"/>
    <w:rsid w:val="00191D8B"/>
    <w:rsid w:val="0019213B"/>
    <w:rsid w:val="00193319"/>
    <w:rsid w:val="001936DC"/>
    <w:rsid w:val="001946EB"/>
    <w:rsid w:val="00194F8D"/>
    <w:rsid w:val="00196694"/>
    <w:rsid w:val="001A467B"/>
    <w:rsid w:val="001B15C9"/>
    <w:rsid w:val="001B1916"/>
    <w:rsid w:val="001B1AEC"/>
    <w:rsid w:val="001B25D4"/>
    <w:rsid w:val="001B269B"/>
    <w:rsid w:val="001B43F6"/>
    <w:rsid w:val="001B658E"/>
    <w:rsid w:val="001C2188"/>
    <w:rsid w:val="001C3055"/>
    <w:rsid w:val="001C4220"/>
    <w:rsid w:val="001C5222"/>
    <w:rsid w:val="001C53E4"/>
    <w:rsid w:val="001C6002"/>
    <w:rsid w:val="001C6329"/>
    <w:rsid w:val="001C7834"/>
    <w:rsid w:val="001D1F9A"/>
    <w:rsid w:val="001D3D7F"/>
    <w:rsid w:val="001D4EAE"/>
    <w:rsid w:val="001D598B"/>
    <w:rsid w:val="001E2C9B"/>
    <w:rsid w:val="001E4927"/>
    <w:rsid w:val="001E6030"/>
    <w:rsid w:val="001E781F"/>
    <w:rsid w:val="001F1F30"/>
    <w:rsid w:val="001F2C70"/>
    <w:rsid w:val="00200305"/>
    <w:rsid w:val="002068F2"/>
    <w:rsid w:val="00206D4C"/>
    <w:rsid w:val="0021110D"/>
    <w:rsid w:val="00211EE1"/>
    <w:rsid w:val="002138C6"/>
    <w:rsid w:val="00213BD6"/>
    <w:rsid w:val="00214CAB"/>
    <w:rsid w:val="00220FE7"/>
    <w:rsid w:val="0022191F"/>
    <w:rsid w:val="00222D23"/>
    <w:rsid w:val="002230A5"/>
    <w:rsid w:val="0022435E"/>
    <w:rsid w:val="00225C1A"/>
    <w:rsid w:val="00227E77"/>
    <w:rsid w:val="00231154"/>
    <w:rsid w:val="00232083"/>
    <w:rsid w:val="00232EDE"/>
    <w:rsid w:val="00235EDD"/>
    <w:rsid w:val="00237175"/>
    <w:rsid w:val="002379B3"/>
    <w:rsid w:val="00240DAA"/>
    <w:rsid w:val="00241410"/>
    <w:rsid w:val="00243B0E"/>
    <w:rsid w:val="00251D53"/>
    <w:rsid w:val="002534F1"/>
    <w:rsid w:val="002604F9"/>
    <w:rsid w:val="00260F8E"/>
    <w:rsid w:val="00264277"/>
    <w:rsid w:val="00266373"/>
    <w:rsid w:val="002671CF"/>
    <w:rsid w:val="002701C5"/>
    <w:rsid w:val="002704D8"/>
    <w:rsid w:val="0027070D"/>
    <w:rsid w:val="00270EE9"/>
    <w:rsid w:val="002734FE"/>
    <w:rsid w:val="00273647"/>
    <w:rsid w:val="00275AB0"/>
    <w:rsid w:val="00275FD9"/>
    <w:rsid w:val="00276E2B"/>
    <w:rsid w:val="00282CF8"/>
    <w:rsid w:val="00283F90"/>
    <w:rsid w:val="00284556"/>
    <w:rsid w:val="00286FCB"/>
    <w:rsid w:val="002901D8"/>
    <w:rsid w:val="002903AD"/>
    <w:rsid w:val="00296414"/>
    <w:rsid w:val="002968C9"/>
    <w:rsid w:val="00297088"/>
    <w:rsid w:val="002A2BE3"/>
    <w:rsid w:val="002A4F79"/>
    <w:rsid w:val="002A742B"/>
    <w:rsid w:val="002B02F1"/>
    <w:rsid w:val="002B1372"/>
    <w:rsid w:val="002B1B4B"/>
    <w:rsid w:val="002B1D8D"/>
    <w:rsid w:val="002B1E94"/>
    <w:rsid w:val="002B3050"/>
    <w:rsid w:val="002B377E"/>
    <w:rsid w:val="002C0491"/>
    <w:rsid w:val="002C3666"/>
    <w:rsid w:val="002C39F9"/>
    <w:rsid w:val="002C4DAA"/>
    <w:rsid w:val="002C5B0E"/>
    <w:rsid w:val="002C5F04"/>
    <w:rsid w:val="002D0771"/>
    <w:rsid w:val="002D6D63"/>
    <w:rsid w:val="002E1276"/>
    <w:rsid w:val="002E21DA"/>
    <w:rsid w:val="002E6A68"/>
    <w:rsid w:val="002E75E5"/>
    <w:rsid w:val="002F38BF"/>
    <w:rsid w:val="002F45AA"/>
    <w:rsid w:val="002F4A26"/>
    <w:rsid w:val="002F4DA1"/>
    <w:rsid w:val="002F7EFF"/>
    <w:rsid w:val="00302DED"/>
    <w:rsid w:val="003030E1"/>
    <w:rsid w:val="003030FF"/>
    <w:rsid w:val="00305A47"/>
    <w:rsid w:val="00307931"/>
    <w:rsid w:val="003102F6"/>
    <w:rsid w:val="003107DA"/>
    <w:rsid w:val="0031127D"/>
    <w:rsid w:val="00311FB4"/>
    <w:rsid w:val="003120BC"/>
    <w:rsid w:val="00316161"/>
    <w:rsid w:val="00316F33"/>
    <w:rsid w:val="00317588"/>
    <w:rsid w:val="00317C0B"/>
    <w:rsid w:val="00320387"/>
    <w:rsid w:val="00320E8F"/>
    <w:rsid w:val="003239B6"/>
    <w:rsid w:val="00323F7E"/>
    <w:rsid w:val="003246B6"/>
    <w:rsid w:val="003249EF"/>
    <w:rsid w:val="003251D4"/>
    <w:rsid w:val="0032690B"/>
    <w:rsid w:val="003271B1"/>
    <w:rsid w:val="003273E7"/>
    <w:rsid w:val="00330B96"/>
    <w:rsid w:val="00330F88"/>
    <w:rsid w:val="00331D39"/>
    <w:rsid w:val="003327BB"/>
    <w:rsid w:val="00332B58"/>
    <w:rsid w:val="00332F9D"/>
    <w:rsid w:val="0033471F"/>
    <w:rsid w:val="003347FA"/>
    <w:rsid w:val="00334C2A"/>
    <w:rsid w:val="00335781"/>
    <w:rsid w:val="00335BAC"/>
    <w:rsid w:val="0033660E"/>
    <w:rsid w:val="00336B3D"/>
    <w:rsid w:val="003408F3"/>
    <w:rsid w:val="003427B0"/>
    <w:rsid w:val="00346B0B"/>
    <w:rsid w:val="00353D64"/>
    <w:rsid w:val="00354296"/>
    <w:rsid w:val="003601ED"/>
    <w:rsid w:val="00361AEE"/>
    <w:rsid w:val="00364B9C"/>
    <w:rsid w:val="00370393"/>
    <w:rsid w:val="003708A5"/>
    <w:rsid w:val="003717DA"/>
    <w:rsid w:val="00372925"/>
    <w:rsid w:val="00372D29"/>
    <w:rsid w:val="0037320F"/>
    <w:rsid w:val="00374722"/>
    <w:rsid w:val="00374B71"/>
    <w:rsid w:val="003756B7"/>
    <w:rsid w:val="00384C3F"/>
    <w:rsid w:val="00385577"/>
    <w:rsid w:val="00391AF7"/>
    <w:rsid w:val="003924E5"/>
    <w:rsid w:val="00392B35"/>
    <w:rsid w:val="00393145"/>
    <w:rsid w:val="00394C42"/>
    <w:rsid w:val="00396F2E"/>
    <w:rsid w:val="0039786B"/>
    <w:rsid w:val="003A06C4"/>
    <w:rsid w:val="003A11DA"/>
    <w:rsid w:val="003A38E5"/>
    <w:rsid w:val="003A5268"/>
    <w:rsid w:val="003A77FA"/>
    <w:rsid w:val="003A7815"/>
    <w:rsid w:val="003B210B"/>
    <w:rsid w:val="003B74D4"/>
    <w:rsid w:val="003C1E47"/>
    <w:rsid w:val="003C40F3"/>
    <w:rsid w:val="003D145A"/>
    <w:rsid w:val="003D18B4"/>
    <w:rsid w:val="003D1B01"/>
    <w:rsid w:val="003D47CB"/>
    <w:rsid w:val="003D6FBD"/>
    <w:rsid w:val="003D7E31"/>
    <w:rsid w:val="003E0A35"/>
    <w:rsid w:val="003E1FF9"/>
    <w:rsid w:val="003E21E1"/>
    <w:rsid w:val="003E2CAC"/>
    <w:rsid w:val="003E3F56"/>
    <w:rsid w:val="003E3FDD"/>
    <w:rsid w:val="003E4196"/>
    <w:rsid w:val="003E4254"/>
    <w:rsid w:val="003E45D5"/>
    <w:rsid w:val="003E4F6D"/>
    <w:rsid w:val="003E525A"/>
    <w:rsid w:val="003E58CE"/>
    <w:rsid w:val="003E6413"/>
    <w:rsid w:val="003E74D9"/>
    <w:rsid w:val="003F17A4"/>
    <w:rsid w:val="003F35B6"/>
    <w:rsid w:val="003F6BF9"/>
    <w:rsid w:val="003F7AF8"/>
    <w:rsid w:val="00404165"/>
    <w:rsid w:val="00404578"/>
    <w:rsid w:val="00404D5B"/>
    <w:rsid w:val="004108DE"/>
    <w:rsid w:val="004152D6"/>
    <w:rsid w:val="00415B64"/>
    <w:rsid w:val="0041725D"/>
    <w:rsid w:val="0041734A"/>
    <w:rsid w:val="00421D5F"/>
    <w:rsid w:val="00425E99"/>
    <w:rsid w:val="00431CC7"/>
    <w:rsid w:val="0043207B"/>
    <w:rsid w:val="00432D0D"/>
    <w:rsid w:val="0043391B"/>
    <w:rsid w:val="004346ED"/>
    <w:rsid w:val="00435EB3"/>
    <w:rsid w:val="00442007"/>
    <w:rsid w:val="0044440B"/>
    <w:rsid w:val="0044711D"/>
    <w:rsid w:val="00450A37"/>
    <w:rsid w:val="004518F6"/>
    <w:rsid w:val="00453B4E"/>
    <w:rsid w:val="00456AA8"/>
    <w:rsid w:val="00456D76"/>
    <w:rsid w:val="00460BB5"/>
    <w:rsid w:val="00461290"/>
    <w:rsid w:val="004650A5"/>
    <w:rsid w:val="00465F37"/>
    <w:rsid w:val="00472346"/>
    <w:rsid w:val="00472964"/>
    <w:rsid w:val="00473C40"/>
    <w:rsid w:val="00474546"/>
    <w:rsid w:val="00477B35"/>
    <w:rsid w:val="00477C3C"/>
    <w:rsid w:val="0048230A"/>
    <w:rsid w:val="00482BB3"/>
    <w:rsid w:val="00484A28"/>
    <w:rsid w:val="0048568A"/>
    <w:rsid w:val="00487067"/>
    <w:rsid w:val="0049053B"/>
    <w:rsid w:val="004910F7"/>
    <w:rsid w:val="00492E46"/>
    <w:rsid w:val="00495397"/>
    <w:rsid w:val="00495C84"/>
    <w:rsid w:val="004A5138"/>
    <w:rsid w:val="004B2524"/>
    <w:rsid w:val="004B3C9D"/>
    <w:rsid w:val="004B3CA7"/>
    <w:rsid w:val="004B4534"/>
    <w:rsid w:val="004B4665"/>
    <w:rsid w:val="004B538C"/>
    <w:rsid w:val="004B552A"/>
    <w:rsid w:val="004B5CF9"/>
    <w:rsid w:val="004B5D01"/>
    <w:rsid w:val="004B5DE9"/>
    <w:rsid w:val="004B5E6F"/>
    <w:rsid w:val="004B6037"/>
    <w:rsid w:val="004B67AF"/>
    <w:rsid w:val="004B6BDD"/>
    <w:rsid w:val="004C00B4"/>
    <w:rsid w:val="004C60A9"/>
    <w:rsid w:val="004C65B6"/>
    <w:rsid w:val="004C67D8"/>
    <w:rsid w:val="004D067E"/>
    <w:rsid w:val="004D0EA9"/>
    <w:rsid w:val="004D256D"/>
    <w:rsid w:val="004D3097"/>
    <w:rsid w:val="004D4577"/>
    <w:rsid w:val="004E00FD"/>
    <w:rsid w:val="004E34D5"/>
    <w:rsid w:val="004E63BF"/>
    <w:rsid w:val="004F037E"/>
    <w:rsid w:val="004F4093"/>
    <w:rsid w:val="004F5781"/>
    <w:rsid w:val="004F5A99"/>
    <w:rsid w:val="004F7287"/>
    <w:rsid w:val="0050272D"/>
    <w:rsid w:val="00504461"/>
    <w:rsid w:val="005106A1"/>
    <w:rsid w:val="005116BE"/>
    <w:rsid w:val="005124A2"/>
    <w:rsid w:val="00513FA9"/>
    <w:rsid w:val="00516ED9"/>
    <w:rsid w:val="00517A84"/>
    <w:rsid w:val="00522CA3"/>
    <w:rsid w:val="00526070"/>
    <w:rsid w:val="00526F70"/>
    <w:rsid w:val="00532244"/>
    <w:rsid w:val="00534440"/>
    <w:rsid w:val="005346B3"/>
    <w:rsid w:val="00536F33"/>
    <w:rsid w:val="00543E71"/>
    <w:rsid w:val="00544AD2"/>
    <w:rsid w:val="00545070"/>
    <w:rsid w:val="00545CDD"/>
    <w:rsid w:val="00547246"/>
    <w:rsid w:val="0055014A"/>
    <w:rsid w:val="00551D81"/>
    <w:rsid w:val="005520D7"/>
    <w:rsid w:val="00552EF2"/>
    <w:rsid w:val="00556E54"/>
    <w:rsid w:val="0056021F"/>
    <w:rsid w:val="00560569"/>
    <w:rsid w:val="00560771"/>
    <w:rsid w:val="00560DEF"/>
    <w:rsid w:val="00560F62"/>
    <w:rsid w:val="00562FCF"/>
    <w:rsid w:val="005637BE"/>
    <w:rsid w:val="005637E4"/>
    <w:rsid w:val="00563969"/>
    <w:rsid w:val="005650A7"/>
    <w:rsid w:val="00565767"/>
    <w:rsid w:val="00570EAA"/>
    <w:rsid w:val="00571163"/>
    <w:rsid w:val="005718BB"/>
    <w:rsid w:val="00574832"/>
    <w:rsid w:val="00574FA6"/>
    <w:rsid w:val="00576543"/>
    <w:rsid w:val="00577506"/>
    <w:rsid w:val="00577B84"/>
    <w:rsid w:val="005806E2"/>
    <w:rsid w:val="005828EF"/>
    <w:rsid w:val="00582D6E"/>
    <w:rsid w:val="00583290"/>
    <w:rsid w:val="00583335"/>
    <w:rsid w:val="005833FF"/>
    <w:rsid w:val="0058494B"/>
    <w:rsid w:val="00584D6E"/>
    <w:rsid w:val="00585288"/>
    <w:rsid w:val="00586335"/>
    <w:rsid w:val="00586512"/>
    <w:rsid w:val="00586B18"/>
    <w:rsid w:val="00586B49"/>
    <w:rsid w:val="00590B94"/>
    <w:rsid w:val="0059148F"/>
    <w:rsid w:val="005952CE"/>
    <w:rsid w:val="00595427"/>
    <w:rsid w:val="0059566B"/>
    <w:rsid w:val="00595B0E"/>
    <w:rsid w:val="00595C71"/>
    <w:rsid w:val="005976A2"/>
    <w:rsid w:val="005A1B44"/>
    <w:rsid w:val="005A1DDB"/>
    <w:rsid w:val="005B078E"/>
    <w:rsid w:val="005B103A"/>
    <w:rsid w:val="005B455C"/>
    <w:rsid w:val="005B4F45"/>
    <w:rsid w:val="005B5498"/>
    <w:rsid w:val="005B76E3"/>
    <w:rsid w:val="005C1AEE"/>
    <w:rsid w:val="005D1FD3"/>
    <w:rsid w:val="005D4764"/>
    <w:rsid w:val="005D4ADF"/>
    <w:rsid w:val="005D52C5"/>
    <w:rsid w:val="005D5C8D"/>
    <w:rsid w:val="005E0D18"/>
    <w:rsid w:val="005E151E"/>
    <w:rsid w:val="005E2D7A"/>
    <w:rsid w:val="005E2D98"/>
    <w:rsid w:val="005E4D6C"/>
    <w:rsid w:val="005E5810"/>
    <w:rsid w:val="005E5EFC"/>
    <w:rsid w:val="005E5FCE"/>
    <w:rsid w:val="005E6AB2"/>
    <w:rsid w:val="005E6D59"/>
    <w:rsid w:val="005E6DE3"/>
    <w:rsid w:val="005E7753"/>
    <w:rsid w:val="005F27DE"/>
    <w:rsid w:val="005F4A7A"/>
    <w:rsid w:val="005F6DD5"/>
    <w:rsid w:val="005F7514"/>
    <w:rsid w:val="005F7869"/>
    <w:rsid w:val="0060202F"/>
    <w:rsid w:val="006027AA"/>
    <w:rsid w:val="00602F13"/>
    <w:rsid w:val="00606CA6"/>
    <w:rsid w:val="00607AB9"/>
    <w:rsid w:val="00610514"/>
    <w:rsid w:val="00612DD9"/>
    <w:rsid w:val="00614E42"/>
    <w:rsid w:val="00616694"/>
    <w:rsid w:val="00616994"/>
    <w:rsid w:val="00620D6D"/>
    <w:rsid w:val="0062173B"/>
    <w:rsid w:val="00623E37"/>
    <w:rsid w:val="00623E3C"/>
    <w:rsid w:val="00624C62"/>
    <w:rsid w:val="006279D4"/>
    <w:rsid w:val="00627BEF"/>
    <w:rsid w:val="00631BE0"/>
    <w:rsid w:val="00631C7C"/>
    <w:rsid w:val="0063402B"/>
    <w:rsid w:val="00634A59"/>
    <w:rsid w:val="00634C46"/>
    <w:rsid w:val="00635A48"/>
    <w:rsid w:val="00640C23"/>
    <w:rsid w:val="006425FB"/>
    <w:rsid w:val="006432EA"/>
    <w:rsid w:val="00643738"/>
    <w:rsid w:val="00646E27"/>
    <w:rsid w:val="006472BC"/>
    <w:rsid w:val="00647F10"/>
    <w:rsid w:val="006501B8"/>
    <w:rsid w:val="00655229"/>
    <w:rsid w:val="00656E66"/>
    <w:rsid w:val="00660CC2"/>
    <w:rsid w:val="006632C9"/>
    <w:rsid w:val="00664BB4"/>
    <w:rsid w:val="00665F04"/>
    <w:rsid w:val="006703AE"/>
    <w:rsid w:val="00670D7D"/>
    <w:rsid w:val="00671B95"/>
    <w:rsid w:val="0067336C"/>
    <w:rsid w:val="00681981"/>
    <w:rsid w:val="00686A7D"/>
    <w:rsid w:val="006870FA"/>
    <w:rsid w:val="0068716B"/>
    <w:rsid w:val="006877A7"/>
    <w:rsid w:val="0069074B"/>
    <w:rsid w:val="00691219"/>
    <w:rsid w:val="00694E61"/>
    <w:rsid w:val="00697E74"/>
    <w:rsid w:val="006A34AB"/>
    <w:rsid w:val="006A6FEC"/>
    <w:rsid w:val="006B1D72"/>
    <w:rsid w:val="006B3E90"/>
    <w:rsid w:val="006B755A"/>
    <w:rsid w:val="006C05D9"/>
    <w:rsid w:val="006C20CE"/>
    <w:rsid w:val="006C2FCD"/>
    <w:rsid w:val="006C4854"/>
    <w:rsid w:val="006C5529"/>
    <w:rsid w:val="006D0438"/>
    <w:rsid w:val="006D3530"/>
    <w:rsid w:val="006D457B"/>
    <w:rsid w:val="006D5276"/>
    <w:rsid w:val="006D53D9"/>
    <w:rsid w:val="006E292B"/>
    <w:rsid w:val="006E3D99"/>
    <w:rsid w:val="006E5284"/>
    <w:rsid w:val="006E7425"/>
    <w:rsid w:val="006E79B2"/>
    <w:rsid w:val="006F42AA"/>
    <w:rsid w:val="006F4D88"/>
    <w:rsid w:val="006F7218"/>
    <w:rsid w:val="006F7D73"/>
    <w:rsid w:val="00700675"/>
    <w:rsid w:val="007026A9"/>
    <w:rsid w:val="00702B42"/>
    <w:rsid w:val="00704019"/>
    <w:rsid w:val="00704935"/>
    <w:rsid w:val="00704988"/>
    <w:rsid w:val="00705FBF"/>
    <w:rsid w:val="00715613"/>
    <w:rsid w:val="00715B19"/>
    <w:rsid w:val="00722D31"/>
    <w:rsid w:val="0072306D"/>
    <w:rsid w:val="007237A3"/>
    <w:rsid w:val="007259D2"/>
    <w:rsid w:val="00726F64"/>
    <w:rsid w:val="00727476"/>
    <w:rsid w:val="00730ED0"/>
    <w:rsid w:val="00731284"/>
    <w:rsid w:val="007313DB"/>
    <w:rsid w:val="00731C6A"/>
    <w:rsid w:val="00732DAF"/>
    <w:rsid w:val="00732DC1"/>
    <w:rsid w:val="007330C1"/>
    <w:rsid w:val="00735AF9"/>
    <w:rsid w:val="00735CDA"/>
    <w:rsid w:val="00737538"/>
    <w:rsid w:val="00737B72"/>
    <w:rsid w:val="00740460"/>
    <w:rsid w:val="00740F9D"/>
    <w:rsid w:val="007450AF"/>
    <w:rsid w:val="00750340"/>
    <w:rsid w:val="00750C31"/>
    <w:rsid w:val="007543CE"/>
    <w:rsid w:val="00755178"/>
    <w:rsid w:val="00756157"/>
    <w:rsid w:val="0076070A"/>
    <w:rsid w:val="00763601"/>
    <w:rsid w:val="00764405"/>
    <w:rsid w:val="0076486E"/>
    <w:rsid w:val="0076551C"/>
    <w:rsid w:val="007726DB"/>
    <w:rsid w:val="00772ED1"/>
    <w:rsid w:val="0077327A"/>
    <w:rsid w:val="0077359F"/>
    <w:rsid w:val="00776691"/>
    <w:rsid w:val="007766AC"/>
    <w:rsid w:val="007769A1"/>
    <w:rsid w:val="00780CA4"/>
    <w:rsid w:val="00787AC6"/>
    <w:rsid w:val="00797FD9"/>
    <w:rsid w:val="007A1241"/>
    <w:rsid w:val="007A2366"/>
    <w:rsid w:val="007A2B4E"/>
    <w:rsid w:val="007A4385"/>
    <w:rsid w:val="007A6A8C"/>
    <w:rsid w:val="007A6A9D"/>
    <w:rsid w:val="007B3804"/>
    <w:rsid w:val="007B4ADD"/>
    <w:rsid w:val="007B4E20"/>
    <w:rsid w:val="007B7F54"/>
    <w:rsid w:val="007C15F9"/>
    <w:rsid w:val="007C19A5"/>
    <w:rsid w:val="007C2569"/>
    <w:rsid w:val="007C25DE"/>
    <w:rsid w:val="007C4B1D"/>
    <w:rsid w:val="007C74A5"/>
    <w:rsid w:val="007D0180"/>
    <w:rsid w:val="007D2EF6"/>
    <w:rsid w:val="007D4F3D"/>
    <w:rsid w:val="007E0DB3"/>
    <w:rsid w:val="007E21ED"/>
    <w:rsid w:val="007E24D1"/>
    <w:rsid w:val="007E6291"/>
    <w:rsid w:val="007F102F"/>
    <w:rsid w:val="007F397D"/>
    <w:rsid w:val="007F6364"/>
    <w:rsid w:val="007F6385"/>
    <w:rsid w:val="007F6E2E"/>
    <w:rsid w:val="00802BB2"/>
    <w:rsid w:val="00804119"/>
    <w:rsid w:val="008056B2"/>
    <w:rsid w:val="00806B4D"/>
    <w:rsid w:val="00807EAF"/>
    <w:rsid w:val="00811ED6"/>
    <w:rsid w:val="008142AD"/>
    <w:rsid w:val="00814F28"/>
    <w:rsid w:val="008251B9"/>
    <w:rsid w:val="00825E20"/>
    <w:rsid w:val="00827B18"/>
    <w:rsid w:val="008306FE"/>
    <w:rsid w:val="00831DD5"/>
    <w:rsid w:val="00837C8D"/>
    <w:rsid w:val="00845C90"/>
    <w:rsid w:val="00847240"/>
    <w:rsid w:val="0084726A"/>
    <w:rsid w:val="008474E0"/>
    <w:rsid w:val="00851C07"/>
    <w:rsid w:val="008531B2"/>
    <w:rsid w:val="008558C5"/>
    <w:rsid w:val="00855948"/>
    <w:rsid w:val="00855FDA"/>
    <w:rsid w:val="0085673C"/>
    <w:rsid w:val="00857E6A"/>
    <w:rsid w:val="00861976"/>
    <w:rsid w:val="00863351"/>
    <w:rsid w:val="00867FF1"/>
    <w:rsid w:val="0087004C"/>
    <w:rsid w:val="00871DAD"/>
    <w:rsid w:val="00873A11"/>
    <w:rsid w:val="00874300"/>
    <w:rsid w:val="008806D7"/>
    <w:rsid w:val="0088138E"/>
    <w:rsid w:val="0088325D"/>
    <w:rsid w:val="0088339D"/>
    <w:rsid w:val="00890B75"/>
    <w:rsid w:val="00892AF7"/>
    <w:rsid w:val="0089522B"/>
    <w:rsid w:val="0089596B"/>
    <w:rsid w:val="00896266"/>
    <w:rsid w:val="00896983"/>
    <w:rsid w:val="00897F4A"/>
    <w:rsid w:val="008A104A"/>
    <w:rsid w:val="008A176E"/>
    <w:rsid w:val="008A30E0"/>
    <w:rsid w:val="008A7577"/>
    <w:rsid w:val="008A75BC"/>
    <w:rsid w:val="008B0F7F"/>
    <w:rsid w:val="008B34F5"/>
    <w:rsid w:val="008B4F81"/>
    <w:rsid w:val="008B5797"/>
    <w:rsid w:val="008B6AFD"/>
    <w:rsid w:val="008B7F48"/>
    <w:rsid w:val="008C0101"/>
    <w:rsid w:val="008C0221"/>
    <w:rsid w:val="008C0861"/>
    <w:rsid w:val="008C4E35"/>
    <w:rsid w:val="008C4F9A"/>
    <w:rsid w:val="008C79DA"/>
    <w:rsid w:val="008D3261"/>
    <w:rsid w:val="008D3FF1"/>
    <w:rsid w:val="008D50D0"/>
    <w:rsid w:val="008E0621"/>
    <w:rsid w:val="008E085A"/>
    <w:rsid w:val="008E27A6"/>
    <w:rsid w:val="008E29A6"/>
    <w:rsid w:val="008E4BA8"/>
    <w:rsid w:val="008E596E"/>
    <w:rsid w:val="008F0237"/>
    <w:rsid w:val="008F13E6"/>
    <w:rsid w:val="008F4843"/>
    <w:rsid w:val="008F5928"/>
    <w:rsid w:val="008F5B5F"/>
    <w:rsid w:val="008F63A8"/>
    <w:rsid w:val="009017ED"/>
    <w:rsid w:val="009019BC"/>
    <w:rsid w:val="009020BC"/>
    <w:rsid w:val="00904025"/>
    <w:rsid w:val="009044B0"/>
    <w:rsid w:val="00911282"/>
    <w:rsid w:val="00911389"/>
    <w:rsid w:val="0091336E"/>
    <w:rsid w:val="00913A70"/>
    <w:rsid w:val="00913C01"/>
    <w:rsid w:val="0092109A"/>
    <w:rsid w:val="0092256B"/>
    <w:rsid w:val="009235AA"/>
    <w:rsid w:val="009244FD"/>
    <w:rsid w:val="00924F10"/>
    <w:rsid w:val="00926C17"/>
    <w:rsid w:val="00931CDB"/>
    <w:rsid w:val="0093403F"/>
    <w:rsid w:val="00934131"/>
    <w:rsid w:val="00937C19"/>
    <w:rsid w:val="0094072D"/>
    <w:rsid w:val="00941966"/>
    <w:rsid w:val="00941C63"/>
    <w:rsid w:val="00944699"/>
    <w:rsid w:val="00951E6E"/>
    <w:rsid w:val="00952BF0"/>
    <w:rsid w:val="00953500"/>
    <w:rsid w:val="00954C4F"/>
    <w:rsid w:val="00955911"/>
    <w:rsid w:val="00955FB7"/>
    <w:rsid w:val="009561E9"/>
    <w:rsid w:val="00962CAC"/>
    <w:rsid w:val="0096609E"/>
    <w:rsid w:val="009669EB"/>
    <w:rsid w:val="009701B8"/>
    <w:rsid w:val="0097051D"/>
    <w:rsid w:val="00980E52"/>
    <w:rsid w:val="00980F95"/>
    <w:rsid w:val="00983256"/>
    <w:rsid w:val="009834FF"/>
    <w:rsid w:val="009851D1"/>
    <w:rsid w:val="00986DAD"/>
    <w:rsid w:val="00987262"/>
    <w:rsid w:val="0099086E"/>
    <w:rsid w:val="0099199A"/>
    <w:rsid w:val="00991B93"/>
    <w:rsid w:val="009938B6"/>
    <w:rsid w:val="0099517E"/>
    <w:rsid w:val="009A07A6"/>
    <w:rsid w:val="009A495F"/>
    <w:rsid w:val="009A6C8D"/>
    <w:rsid w:val="009A781C"/>
    <w:rsid w:val="009A797B"/>
    <w:rsid w:val="009A7F84"/>
    <w:rsid w:val="009B0167"/>
    <w:rsid w:val="009B163F"/>
    <w:rsid w:val="009B25FE"/>
    <w:rsid w:val="009B27E3"/>
    <w:rsid w:val="009B3034"/>
    <w:rsid w:val="009B30BD"/>
    <w:rsid w:val="009B3704"/>
    <w:rsid w:val="009B3C00"/>
    <w:rsid w:val="009B46E2"/>
    <w:rsid w:val="009B5303"/>
    <w:rsid w:val="009B5A2F"/>
    <w:rsid w:val="009C47BB"/>
    <w:rsid w:val="009C7F88"/>
    <w:rsid w:val="009D0F0D"/>
    <w:rsid w:val="009D20EA"/>
    <w:rsid w:val="009D3C18"/>
    <w:rsid w:val="009D5F25"/>
    <w:rsid w:val="009E0FF8"/>
    <w:rsid w:val="009E22CC"/>
    <w:rsid w:val="009E4DC3"/>
    <w:rsid w:val="009E59C2"/>
    <w:rsid w:val="009E7355"/>
    <w:rsid w:val="009F14AA"/>
    <w:rsid w:val="009F19B7"/>
    <w:rsid w:val="009F2865"/>
    <w:rsid w:val="009F3DA0"/>
    <w:rsid w:val="009F4513"/>
    <w:rsid w:val="009F47D7"/>
    <w:rsid w:val="00A015BC"/>
    <w:rsid w:val="00A01D00"/>
    <w:rsid w:val="00A12926"/>
    <w:rsid w:val="00A12A63"/>
    <w:rsid w:val="00A13F19"/>
    <w:rsid w:val="00A140DE"/>
    <w:rsid w:val="00A1429F"/>
    <w:rsid w:val="00A14427"/>
    <w:rsid w:val="00A145FD"/>
    <w:rsid w:val="00A15EBF"/>
    <w:rsid w:val="00A22959"/>
    <w:rsid w:val="00A252CE"/>
    <w:rsid w:val="00A25936"/>
    <w:rsid w:val="00A25C87"/>
    <w:rsid w:val="00A30132"/>
    <w:rsid w:val="00A33722"/>
    <w:rsid w:val="00A3576E"/>
    <w:rsid w:val="00A35AC3"/>
    <w:rsid w:val="00A363EE"/>
    <w:rsid w:val="00A36891"/>
    <w:rsid w:val="00A36FF4"/>
    <w:rsid w:val="00A42D25"/>
    <w:rsid w:val="00A450FE"/>
    <w:rsid w:val="00A45F88"/>
    <w:rsid w:val="00A46CBE"/>
    <w:rsid w:val="00A47014"/>
    <w:rsid w:val="00A477B5"/>
    <w:rsid w:val="00A51FAC"/>
    <w:rsid w:val="00A53056"/>
    <w:rsid w:val="00A55A09"/>
    <w:rsid w:val="00A564E9"/>
    <w:rsid w:val="00A60EE9"/>
    <w:rsid w:val="00A64AC1"/>
    <w:rsid w:val="00A64E0B"/>
    <w:rsid w:val="00A65282"/>
    <w:rsid w:val="00A66E70"/>
    <w:rsid w:val="00A706FC"/>
    <w:rsid w:val="00A70E88"/>
    <w:rsid w:val="00A70F54"/>
    <w:rsid w:val="00A718B6"/>
    <w:rsid w:val="00A738D4"/>
    <w:rsid w:val="00A8093B"/>
    <w:rsid w:val="00A80959"/>
    <w:rsid w:val="00A862E9"/>
    <w:rsid w:val="00A9094F"/>
    <w:rsid w:val="00A93AF5"/>
    <w:rsid w:val="00A94169"/>
    <w:rsid w:val="00A96C8F"/>
    <w:rsid w:val="00A96F83"/>
    <w:rsid w:val="00A97A4D"/>
    <w:rsid w:val="00AA3FA1"/>
    <w:rsid w:val="00AA473E"/>
    <w:rsid w:val="00AA5AFB"/>
    <w:rsid w:val="00AA786E"/>
    <w:rsid w:val="00AB06D1"/>
    <w:rsid w:val="00AB1C11"/>
    <w:rsid w:val="00AB7FEF"/>
    <w:rsid w:val="00AC28C4"/>
    <w:rsid w:val="00AC2A14"/>
    <w:rsid w:val="00AC485F"/>
    <w:rsid w:val="00AC5FF2"/>
    <w:rsid w:val="00AC6469"/>
    <w:rsid w:val="00AC7D1C"/>
    <w:rsid w:val="00AD34A9"/>
    <w:rsid w:val="00AD442E"/>
    <w:rsid w:val="00AD4AB9"/>
    <w:rsid w:val="00AD549B"/>
    <w:rsid w:val="00AD6B6D"/>
    <w:rsid w:val="00AE1223"/>
    <w:rsid w:val="00AE20B1"/>
    <w:rsid w:val="00AE2A04"/>
    <w:rsid w:val="00AE6AFA"/>
    <w:rsid w:val="00AF630D"/>
    <w:rsid w:val="00AF6B92"/>
    <w:rsid w:val="00AF725A"/>
    <w:rsid w:val="00AF7D2D"/>
    <w:rsid w:val="00B01999"/>
    <w:rsid w:val="00B032B3"/>
    <w:rsid w:val="00B046B0"/>
    <w:rsid w:val="00B04E6C"/>
    <w:rsid w:val="00B052D6"/>
    <w:rsid w:val="00B12073"/>
    <w:rsid w:val="00B14D27"/>
    <w:rsid w:val="00B20DAC"/>
    <w:rsid w:val="00B22F88"/>
    <w:rsid w:val="00B2363D"/>
    <w:rsid w:val="00B23933"/>
    <w:rsid w:val="00B244BC"/>
    <w:rsid w:val="00B25EE0"/>
    <w:rsid w:val="00B35F1F"/>
    <w:rsid w:val="00B46D60"/>
    <w:rsid w:val="00B472BA"/>
    <w:rsid w:val="00B50263"/>
    <w:rsid w:val="00B51503"/>
    <w:rsid w:val="00B53CDA"/>
    <w:rsid w:val="00B54FFA"/>
    <w:rsid w:val="00B55C3D"/>
    <w:rsid w:val="00B55F47"/>
    <w:rsid w:val="00B70482"/>
    <w:rsid w:val="00B710CF"/>
    <w:rsid w:val="00B745C6"/>
    <w:rsid w:val="00B7463E"/>
    <w:rsid w:val="00B75F3B"/>
    <w:rsid w:val="00B81B49"/>
    <w:rsid w:val="00B83A1A"/>
    <w:rsid w:val="00B84717"/>
    <w:rsid w:val="00B873F7"/>
    <w:rsid w:val="00B90F5A"/>
    <w:rsid w:val="00B91330"/>
    <w:rsid w:val="00B91EF8"/>
    <w:rsid w:val="00B93779"/>
    <w:rsid w:val="00B94358"/>
    <w:rsid w:val="00B96B64"/>
    <w:rsid w:val="00BA0251"/>
    <w:rsid w:val="00BA0814"/>
    <w:rsid w:val="00BA2205"/>
    <w:rsid w:val="00BA3441"/>
    <w:rsid w:val="00BA402E"/>
    <w:rsid w:val="00BA44C9"/>
    <w:rsid w:val="00BA48AA"/>
    <w:rsid w:val="00BA5C8C"/>
    <w:rsid w:val="00BB2934"/>
    <w:rsid w:val="00BB2E03"/>
    <w:rsid w:val="00BC11CE"/>
    <w:rsid w:val="00BC4BB7"/>
    <w:rsid w:val="00BC4D3D"/>
    <w:rsid w:val="00BC4E21"/>
    <w:rsid w:val="00BC5ADF"/>
    <w:rsid w:val="00BC631A"/>
    <w:rsid w:val="00BC7BA2"/>
    <w:rsid w:val="00BD06F2"/>
    <w:rsid w:val="00BD529D"/>
    <w:rsid w:val="00BD5CBB"/>
    <w:rsid w:val="00BD605E"/>
    <w:rsid w:val="00BE14C7"/>
    <w:rsid w:val="00BE2297"/>
    <w:rsid w:val="00BE3C95"/>
    <w:rsid w:val="00BE4790"/>
    <w:rsid w:val="00BE4F7A"/>
    <w:rsid w:val="00BE5532"/>
    <w:rsid w:val="00BE72E7"/>
    <w:rsid w:val="00BF01BD"/>
    <w:rsid w:val="00BF192F"/>
    <w:rsid w:val="00BF1B82"/>
    <w:rsid w:val="00BF1CD4"/>
    <w:rsid w:val="00BF316B"/>
    <w:rsid w:val="00BF3C40"/>
    <w:rsid w:val="00BF4D38"/>
    <w:rsid w:val="00BF61A3"/>
    <w:rsid w:val="00C026E1"/>
    <w:rsid w:val="00C060DB"/>
    <w:rsid w:val="00C07B49"/>
    <w:rsid w:val="00C07EF1"/>
    <w:rsid w:val="00C12575"/>
    <w:rsid w:val="00C127BE"/>
    <w:rsid w:val="00C1495F"/>
    <w:rsid w:val="00C14F54"/>
    <w:rsid w:val="00C15DA2"/>
    <w:rsid w:val="00C17F11"/>
    <w:rsid w:val="00C207AE"/>
    <w:rsid w:val="00C20BE1"/>
    <w:rsid w:val="00C215F5"/>
    <w:rsid w:val="00C21763"/>
    <w:rsid w:val="00C21DF0"/>
    <w:rsid w:val="00C220FC"/>
    <w:rsid w:val="00C22FEB"/>
    <w:rsid w:val="00C23E75"/>
    <w:rsid w:val="00C327EB"/>
    <w:rsid w:val="00C33236"/>
    <w:rsid w:val="00C333C8"/>
    <w:rsid w:val="00C373FE"/>
    <w:rsid w:val="00C465E0"/>
    <w:rsid w:val="00C5221A"/>
    <w:rsid w:val="00C5246A"/>
    <w:rsid w:val="00C531A6"/>
    <w:rsid w:val="00C53A71"/>
    <w:rsid w:val="00C53EF4"/>
    <w:rsid w:val="00C5558C"/>
    <w:rsid w:val="00C55630"/>
    <w:rsid w:val="00C5604C"/>
    <w:rsid w:val="00C6108F"/>
    <w:rsid w:val="00C6383E"/>
    <w:rsid w:val="00C64ED5"/>
    <w:rsid w:val="00C73A32"/>
    <w:rsid w:val="00C73A48"/>
    <w:rsid w:val="00C756C6"/>
    <w:rsid w:val="00C7624A"/>
    <w:rsid w:val="00C812BA"/>
    <w:rsid w:val="00C82081"/>
    <w:rsid w:val="00C829AD"/>
    <w:rsid w:val="00C84D0D"/>
    <w:rsid w:val="00C8634B"/>
    <w:rsid w:val="00C87728"/>
    <w:rsid w:val="00C90604"/>
    <w:rsid w:val="00C90B3E"/>
    <w:rsid w:val="00C910DC"/>
    <w:rsid w:val="00C94500"/>
    <w:rsid w:val="00C974F9"/>
    <w:rsid w:val="00CA05E3"/>
    <w:rsid w:val="00CA086E"/>
    <w:rsid w:val="00CA1182"/>
    <w:rsid w:val="00CA1288"/>
    <w:rsid w:val="00CA16C9"/>
    <w:rsid w:val="00CA3003"/>
    <w:rsid w:val="00CB2E9F"/>
    <w:rsid w:val="00CB30CE"/>
    <w:rsid w:val="00CB3B1C"/>
    <w:rsid w:val="00CB3DBC"/>
    <w:rsid w:val="00CB401A"/>
    <w:rsid w:val="00CB4762"/>
    <w:rsid w:val="00CB69BE"/>
    <w:rsid w:val="00CB7FED"/>
    <w:rsid w:val="00CC3BB0"/>
    <w:rsid w:val="00CC5661"/>
    <w:rsid w:val="00CC56C6"/>
    <w:rsid w:val="00CC7AFB"/>
    <w:rsid w:val="00CD068E"/>
    <w:rsid w:val="00CD0D2A"/>
    <w:rsid w:val="00CD4DA3"/>
    <w:rsid w:val="00CD7297"/>
    <w:rsid w:val="00CE0C26"/>
    <w:rsid w:val="00CE2064"/>
    <w:rsid w:val="00CE4F30"/>
    <w:rsid w:val="00CF01EB"/>
    <w:rsid w:val="00CF0B1F"/>
    <w:rsid w:val="00CF1D6E"/>
    <w:rsid w:val="00CF55F2"/>
    <w:rsid w:val="00D0215F"/>
    <w:rsid w:val="00D034F3"/>
    <w:rsid w:val="00D12C8F"/>
    <w:rsid w:val="00D13F2C"/>
    <w:rsid w:val="00D14AE7"/>
    <w:rsid w:val="00D14BD5"/>
    <w:rsid w:val="00D15094"/>
    <w:rsid w:val="00D20369"/>
    <w:rsid w:val="00D20B7D"/>
    <w:rsid w:val="00D212F9"/>
    <w:rsid w:val="00D25E23"/>
    <w:rsid w:val="00D271B0"/>
    <w:rsid w:val="00D2738E"/>
    <w:rsid w:val="00D30458"/>
    <w:rsid w:val="00D32CBF"/>
    <w:rsid w:val="00D332EE"/>
    <w:rsid w:val="00D3551B"/>
    <w:rsid w:val="00D35981"/>
    <w:rsid w:val="00D40272"/>
    <w:rsid w:val="00D40F60"/>
    <w:rsid w:val="00D418EB"/>
    <w:rsid w:val="00D41CB0"/>
    <w:rsid w:val="00D424E1"/>
    <w:rsid w:val="00D429C8"/>
    <w:rsid w:val="00D444F6"/>
    <w:rsid w:val="00D4535B"/>
    <w:rsid w:val="00D47A43"/>
    <w:rsid w:val="00D513D5"/>
    <w:rsid w:val="00D53091"/>
    <w:rsid w:val="00D549D7"/>
    <w:rsid w:val="00D57A64"/>
    <w:rsid w:val="00D61DD6"/>
    <w:rsid w:val="00D65F20"/>
    <w:rsid w:val="00D7328B"/>
    <w:rsid w:val="00D73E28"/>
    <w:rsid w:val="00D744C0"/>
    <w:rsid w:val="00D74DF3"/>
    <w:rsid w:val="00D763D7"/>
    <w:rsid w:val="00D76E52"/>
    <w:rsid w:val="00D77329"/>
    <w:rsid w:val="00D77401"/>
    <w:rsid w:val="00D830C3"/>
    <w:rsid w:val="00D83F72"/>
    <w:rsid w:val="00D840E3"/>
    <w:rsid w:val="00D848F4"/>
    <w:rsid w:val="00D84A2C"/>
    <w:rsid w:val="00D873C9"/>
    <w:rsid w:val="00D9029F"/>
    <w:rsid w:val="00D91E8F"/>
    <w:rsid w:val="00D92567"/>
    <w:rsid w:val="00D9464D"/>
    <w:rsid w:val="00D95E80"/>
    <w:rsid w:val="00D96754"/>
    <w:rsid w:val="00D96B4E"/>
    <w:rsid w:val="00D9707D"/>
    <w:rsid w:val="00DA1CE8"/>
    <w:rsid w:val="00DA1DAF"/>
    <w:rsid w:val="00DA435C"/>
    <w:rsid w:val="00DA5EF3"/>
    <w:rsid w:val="00DA6096"/>
    <w:rsid w:val="00DB117D"/>
    <w:rsid w:val="00DB129B"/>
    <w:rsid w:val="00DB1C76"/>
    <w:rsid w:val="00DB4870"/>
    <w:rsid w:val="00DB4AD8"/>
    <w:rsid w:val="00DB6C2D"/>
    <w:rsid w:val="00DC6812"/>
    <w:rsid w:val="00DD0402"/>
    <w:rsid w:val="00DD11FF"/>
    <w:rsid w:val="00DD4158"/>
    <w:rsid w:val="00DE2182"/>
    <w:rsid w:val="00DE27F7"/>
    <w:rsid w:val="00DE2E74"/>
    <w:rsid w:val="00DE3275"/>
    <w:rsid w:val="00DE41F8"/>
    <w:rsid w:val="00DE5F7D"/>
    <w:rsid w:val="00DE6B12"/>
    <w:rsid w:val="00DE6FF9"/>
    <w:rsid w:val="00DF269B"/>
    <w:rsid w:val="00DF2C0C"/>
    <w:rsid w:val="00DF46E7"/>
    <w:rsid w:val="00E01D1D"/>
    <w:rsid w:val="00E01F52"/>
    <w:rsid w:val="00E0261D"/>
    <w:rsid w:val="00E02E83"/>
    <w:rsid w:val="00E04E4E"/>
    <w:rsid w:val="00E05824"/>
    <w:rsid w:val="00E06EA4"/>
    <w:rsid w:val="00E178BE"/>
    <w:rsid w:val="00E17D1C"/>
    <w:rsid w:val="00E20A9A"/>
    <w:rsid w:val="00E20ED7"/>
    <w:rsid w:val="00E21C7F"/>
    <w:rsid w:val="00E2204E"/>
    <w:rsid w:val="00E22107"/>
    <w:rsid w:val="00E23A4E"/>
    <w:rsid w:val="00E244B0"/>
    <w:rsid w:val="00E2558E"/>
    <w:rsid w:val="00E25AC1"/>
    <w:rsid w:val="00E25C6F"/>
    <w:rsid w:val="00E30B53"/>
    <w:rsid w:val="00E336E8"/>
    <w:rsid w:val="00E40D72"/>
    <w:rsid w:val="00E40F74"/>
    <w:rsid w:val="00E45148"/>
    <w:rsid w:val="00E46488"/>
    <w:rsid w:val="00E46B7B"/>
    <w:rsid w:val="00E472DA"/>
    <w:rsid w:val="00E504C3"/>
    <w:rsid w:val="00E50851"/>
    <w:rsid w:val="00E53675"/>
    <w:rsid w:val="00E5521B"/>
    <w:rsid w:val="00E5668E"/>
    <w:rsid w:val="00E57072"/>
    <w:rsid w:val="00E57E96"/>
    <w:rsid w:val="00E61B05"/>
    <w:rsid w:val="00E66AC1"/>
    <w:rsid w:val="00E72324"/>
    <w:rsid w:val="00E73513"/>
    <w:rsid w:val="00E73EED"/>
    <w:rsid w:val="00E817C2"/>
    <w:rsid w:val="00E826A4"/>
    <w:rsid w:val="00E83397"/>
    <w:rsid w:val="00E845E6"/>
    <w:rsid w:val="00E856AE"/>
    <w:rsid w:val="00E9048A"/>
    <w:rsid w:val="00E93DEE"/>
    <w:rsid w:val="00E946A3"/>
    <w:rsid w:val="00E949B7"/>
    <w:rsid w:val="00E96877"/>
    <w:rsid w:val="00E978AC"/>
    <w:rsid w:val="00EA1F7C"/>
    <w:rsid w:val="00EB0120"/>
    <w:rsid w:val="00EB34E1"/>
    <w:rsid w:val="00EB4C4F"/>
    <w:rsid w:val="00EB7358"/>
    <w:rsid w:val="00EC318A"/>
    <w:rsid w:val="00EC428C"/>
    <w:rsid w:val="00EC54CF"/>
    <w:rsid w:val="00EC5E1B"/>
    <w:rsid w:val="00EC7449"/>
    <w:rsid w:val="00ED0A83"/>
    <w:rsid w:val="00ED135E"/>
    <w:rsid w:val="00ED3BF2"/>
    <w:rsid w:val="00ED75D9"/>
    <w:rsid w:val="00EE10D3"/>
    <w:rsid w:val="00EE608D"/>
    <w:rsid w:val="00EE6B0D"/>
    <w:rsid w:val="00EF0115"/>
    <w:rsid w:val="00EF2700"/>
    <w:rsid w:val="00EF4BF0"/>
    <w:rsid w:val="00EF5143"/>
    <w:rsid w:val="00F029DE"/>
    <w:rsid w:val="00F02E5D"/>
    <w:rsid w:val="00F02E6A"/>
    <w:rsid w:val="00F0321A"/>
    <w:rsid w:val="00F05733"/>
    <w:rsid w:val="00F07130"/>
    <w:rsid w:val="00F07CFF"/>
    <w:rsid w:val="00F12D25"/>
    <w:rsid w:val="00F131F8"/>
    <w:rsid w:val="00F14B4E"/>
    <w:rsid w:val="00F14FCB"/>
    <w:rsid w:val="00F240B9"/>
    <w:rsid w:val="00F24400"/>
    <w:rsid w:val="00F26063"/>
    <w:rsid w:val="00F26AD1"/>
    <w:rsid w:val="00F27CF7"/>
    <w:rsid w:val="00F301EA"/>
    <w:rsid w:val="00F305EB"/>
    <w:rsid w:val="00F33F85"/>
    <w:rsid w:val="00F36D85"/>
    <w:rsid w:val="00F42D33"/>
    <w:rsid w:val="00F4339A"/>
    <w:rsid w:val="00F4781A"/>
    <w:rsid w:val="00F47C1F"/>
    <w:rsid w:val="00F5288A"/>
    <w:rsid w:val="00F554A3"/>
    <w:rsid w:val="00F55972"/>
    <w:rsid w:val="00F57906"/>
    <w:rsid w:val="00F61437"/>
    <w:rsid w:val="00F638FB"/>
    <w:rsid w:val="00F7020B"/>
    <w:rsid w:val="00F71177"/>
    <w:rsid w:val="00F71D67"/>
    <w:rsid w:val="00F7334B"/>
    <w:rsid w:val="00F74A43"/>
    <w:rsid w:val="00F77322"/>
    <w:rsid w:val="00F82E7A"/>
    <w:rsid w:val="00F84661"/>
    <w:rsid w:val="00F85C7C"/>
    <w:rsid w:val="00F87867"/>
    <w:rsid w:val="00F95A19"/>
    <w:rsid w:val="00F97EE3"/>
    <w:rsid w:val="00FA0B67"/>
    <w:rsid w:val="00FA0E14"/>
    <w:rsid w:val="00FA1CF3"/>
    <w:rsid w:val="00FA5164"/>
    <w:rsid w:val="00FA63FE"/>
    <w:rsid w:val="00FB05A0"/>
    <w:rsid w:val="00FB1750"/>
    <w:rsid w:val="00FB40F4"/>
    <w:rsid w:val="00FB4989"/>
    <w:rsid w:val="00FB7BAA"/>
    <w:rsid w:val="00FC0E31"/>
    <w:rsid w:val="00FC2378"/>
    <w:rsid w:val="00FC6794"/>
    <w:rsid w:val="00FC6D3D"/>
    <w:rsid w:val="00FD0F43"/>
    <w:rsid w:val="00FD38E1"/>
    <w:rsid w:val="00FE19B7"/>
    <w:rsid w:val="00FE4DAB"/>
    <w:rsid w:val="00FE75C6"/>
    <w:rsid w:val="00FE78A7"/>
    <w:rsid w:val="00FF11E3"/>
    <w:rsid w:val="00FF1DC9"/>
    <w:rsid w:val="00FF2651"/>
    <w:rsid w:val="00FF39F5"/>
    <w:rsid w:val="00FF64CC"/>
    <w:rsid w:val="00FF6528"/>
    <w:rsid w:val="00FF7C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19BC"/>
    <w:rPr>
      <w:rFonts w:ascii="Arial" w:hAnsi="Arial"/>
      <w:sz w:val="20"/>
      <w:szCs w:val="24"/>
      <w:lang w:val="fr-FR" w:eastAsia="ja-JP"/>
    </w:rPr>
  </w:style>
  <w:style w:type="paragraph" w:styleId="Cmsor1">
    <w:name w:val="heading 1"/>
    <w:basedOn w:val="Norml"/>
    <w:next w:val="Norml"/>
    <w:link w:val="Cmsor1Char"/>
    <w:uiPriority w:val="99"/>
    <w:qFormat/>
    <w:rsid w:val="003427B0"/>
    <w:pPr>
      <w:keepNext/>
      <w:widowControl w:val="0"/>
      <w:adjustRightInd w:val="0"/>
      <w:spacing w:line="360" w:lineRule="atLeast"/>
      <w:jc w:val="both"/>
      <w:textAlignment w:val="baseline"/>
      <w:outlineLvl w:val="0"/>
    </w:pPr>
    <w:rPr>
      <w:rFonts w:cs="Arial"/>
      <w:b/>
      <w:bCs/>
      <w:szCs w:val="20"/>
      <w:lang w:val="en-US"/>
    </w:rPr>
  </w:style>
  <w:style w:type="paragraph" w:styleId="Cmsor2">
    <w:name w:val="heading 2"/>
    <w:basedOn w:val="Norml"/>
    <w:next w:val="Norml"/>
    <w:link w:val="Cmsor2Char"/>
    <w:uiPriority w:val="99"/>
    <w:qFormat/>
    <w:rsid w:val="003427B0"/>
    <w:pPr>
      <w:keepNext/>
      <w:outlineLvl w:val="1"/>
    </w:pPr>
    <w:rPr>
      <w:b/>
      <w:bCs/>
    </w:rPr>
  </w:style>
  <w:style w:type="paragraph" w:styleId="Cmsor3">
    <w:name w:val="heading 3"/>
    <w:basedOn w:val="Norml"/>
    <w:next w:val="Norml"/>
    <w:link w:val="Cmsor3Char"/>
    <w:uiPriority w:val="99"/>
    <w:qFormat/>
    <w:rsid w:val="003427B0"/>
    <w:pPr>
      <w:keepNext/>
      <w:spacing w:before="240" w:after="60"/>
      <w:outlineLvl w:val="2"/>
    </w:pPr>
    <w:rPr>
      <w:rFonts w:cs="Arial"/>
      <w:b/>
      <w:bCs/>
      <w:sz w:val="26"/>
      <w:szCs w:val="26"/>
    </w:rPr>
  </w:style>
  <w:style w:type="paragraph" w:styleId="Cmsor4">
    <w:name w:val="heading 4"/>
    <w:basedOn w:val="Norml"/>
    <w:next w:val="Norml"/>
    <w:link w:val="Cmsor4Char"/>
    <w:uiPriority w:val="99"/>
    <w:qFormat/>
    <w:rsid w:val="003427B0"/>
    <w:pPr>
      <w:keepNext/>
      <w:autoSpaceDE w:val="0"/>
      <w:autoSpaceDN w:val="0"/>
      <w:adjustRightInd w:val="0"/>
      <w:jc w:val="center"/>
      <w:outlineLvl w:val="3"/>
    </w:pPr>
    <w:rPr>
      <w:b/>
      <w:sz w:val="32"/>
      <w:lang w:val="en-GB"/>
    </w:rPr>
  </w:style>
  <w:style w:type="paragraph" w:styleId="Cmsor6">
    <w:name w:val="heading 6"/>
    <w:basedOn w:val="Norml"/>
    <w:next w:val="Norml"/>
    <w:link w:val="Cmsor6Char"/>
    <w:uiPriority w:val="99"/>
    <w:qFormat/>
    <w:rsid w:val="003427B0"/>
    <w:pPr>
      <w:keepNext/>
      <w:ind w:right="96"/>
      <w:jc w:val="center"/>
      <w:outlineLvl w:val="5"/>
    </w:pPr>
    <w:rPr>
      <w:b/>
      <w:caps/>
      <w:sz w:val="32"/>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ListNo">
    <w:name w:val="List No"/>
    <w:uiPriority w:val="99"/>
    <w:semiHidden/>
    <w:unhideWhenUsed/>
    <w:rsid w:val="0087004C"/>
  </w:style>
  <w:style w:type="numbering" w:customStyle="1" w:styleId="ListNo0">
    <w:name w:val="List No"/>
    <w:uiPriority w:val="99"/>
    <w:semiHidden/>
    <w:unhideWhenUsed/>
    <w:rsid w:val="0087004C"/>
  </w:style>
  <w:style w:type="numbering" w:customStyle="1" w:styleId="ListNo1">
    <w:name w:val="List No"/>
    <w:uiPriority w:val="99"/>
    <w:semiHidden/>
    <w:unhideWhenUsed/>
    <w:rsid w:val="0087004C"/>
  </w:style>
  <w:style w:type="numbering" w:customStyle="1" w:styleId="ListNo2">
    <w:name w:val="List No"/>
    <w:uiPriority w:val="99"/>
    <w:semiHidden/>
    <w:unhideWhenUsed/>
    <w:rsid w:val="0087004C"/>
  </w:style>
  <w:style w:type="character" w:customStyle="1" w:styleId="Cmsor1Char">
    <w:name w:val="Címsor 1 Char"/>
    <w:basedOn w:val="Bekezdsalapbettpusa"/>
    <w:link w:val="Cmsor1"/>
    <w:uiPriority w:val="9"/>
    <w:rsid w:val="002F1907"/>
    <w:rPr>
      <w:rFonts w:asciiTheme="majorHAnsi" w:eastAsiaTheme="majorEastAsia" w:hAnsiTheme="majorHAnsi" w:cstheme="majorBidi"/>
      <w:b/>
      <w:bCs/>
      <w:kern w:val="32"/>
      <w:sz w:val="32"/>
      <w:szCs w:val="32"/>
      <w:lang w:val="fr-FR" w:eastAsia="ja-JP"/>
    </w:rPr>
  </w:style>
  <w:style w:type="character" w:customStyle="1" w:styleId="Cmsor2Char">
    <w:name w:val="Címsor 2 Char"/>
    <w:basedOn w:val="Bekezdsalapbettpusa"/>
    <w:link w:val="Cmsor2"/>
    <w:uiPriority w:val="9"/>
    <w:semiHidden/>
    <w:rsid w:val="002F1907"/>
    <w:rPr>
      <w:rFonts w:asciiTheme="majorHAnsi" w:eastAsiaTheme="majorEastAsia" w:hAnsiTheme="majorHAnsi" w:cstheme="majorBidi"/>
      <w:b/>
      <w:bCs/>
      <w:i/>
      <w:iCs/>
      <w:sz w:val="28"/>
      <w:szCs w:val="28"/>
      <w:lang w:val="fr-FR" w:eastAsia="ja-JP"/>
    </w:rPr>
  </w:style>
  <w:style w:type="character" w:customStyle="1" w:styleId="Cmsor3Char">
    <w:name w:val="Címsor 3 Char"/>
    <w:basedOn w:val="Bekezdsalapbettpusa"/>
    <w:link w:val="Cmsor3"/>
    <w:uiPriority w:val="9"/>
    <w:semiHidden/>
    <w:rsid w:val="002F1907"/>
    <w:rPr>
      <w:rFonts w:asciiTheme="majorHAnsi" w:eastAsiaTheme="majorEastAsia" w:hAnsiTheme="majorHAnsi" w:cstheme="majorBidi"/>
      <w:b/>
      <w:bCs/>
      <w:sz w:val="26"/>
      <w:szCs w:val="26"/>
      <w:lang w:val="fr-FR" w:eastAsia="ja-JP"/>
    </w:rPr>
  </w:style>
  <w:style w:type="character" w:customStyle="1" w:styleId="Cmsor4Char">
    <w:name w:val="Címsor 4 Char"/>
    <w:basedOn w:val="Bekezdsalapbettpusa"/>
    <w:link w:val="Cmsor4"/>
    <w:uiPriority w:val="9"/>
    <w:semiHidden/>
    <w:rsid w:val="002F1907"/>
    <w:rPr>
      <w:rFonts w:asciiTheme="minorHAnsi" w:eastAsiaTheme="minorEastAsia" w:hAnsiTheme="minorHAnsi" w:cstheme="minorBidi"/>
      <w:b/>
      <w:bCs/>
      <w:sz w:val="28"/>
      <w:szCs w:val="28"/>
      <w:lang w:val="fr-FR" w:eastAsia="ja-JP"/>
    </w:rPr>
  </w:style>
  <w:style w:type="character" w:customStyle="1" w:styleId="Cmsor6Char">
    <w:name w:val="Címsor 6 Char"/>
    <w:basedOn w:val="Bekezdsalapbettpusa"/>
    <w:link w:val="Cmsor6"/>
    <w:uiPriority w:val="9"/>
    <w:semiHidden/>
    <w:rsid w:val="002F1907"/>
    <w:rPr>
      <w:rFonts w:asciiTheme="minorHAnsi" w:eastAsiaTheme="minorEastAsia" w:hAnsiTheme="minorHAnsi" w:cstheme="minorBidi"/>
      <w:b/>
      <w:bCs/>
      <w:lang w:val="fr-FR" w:eastAsia="ja-JP"/>
    </w:rPr>
  </w:style>
  <w:style w:type="paragraph" w:styleId="lfej">
    <w:name w:val="header"/>
    <w:basedOn w:val="Norml"/>
    <w:link w:val="lfejChar"/>
    <w:uiPriority w:val="99"/>
    <w:rsid w:val="003427B0"/>
    <w:pPr>
      <w:tabs>
        <w:tab w:val="center" w:pos="4536"/>
        <w:tab w:val="right" w:pos="9072"/>
      </w:tabs>
    </w:pPr>
  </w:style>
  <w:style w:type="character" w:customStyle="1" w:styleId="lfejChar">
    <w:name w:val="Élőfej Char"/>
    <w:basedOn w:val="Bekezdsalapbettpusa"/>
    <w:link w:val="lfej"/>
    <w:uiPriority w:val="99"/>
    <w:semiHidden/>
    <w:rsid w:val="002F1907"/>
    <w:rPr>
      <w:sz w:val="24"/>
      <w:szCs w:val="24"/>
      <w:lang w:val="fr-FR" w:eastAsia="ja-JP"/>
    </w:rPr>
  </w:style>
  <w:style w:type="paragraph" w:styleId="llb">
    <w:name w:val="footer"/>
    <w:basedOn w:val="Norml"/>
    <w:link w:val="llbChar"/>
    <w:uiPriority w:val="99"/>
    <w:rsid w:val="003427B0"/>
    <w:pPr>
      <w:tabs>
        <w:tab w:val="center" w:pos="4536"/>
        <w:tab w:val="right" w:pos="9072"/>
      </w:tabs>
    </w:pPr>
  </w:style>
  <w:style w:type="character" w:customStyle="1" w:styleId="llbChar">
    <w:name w:val="Élőláb Char"/>
    <w:basedOn w:val="Bekezdsalapbettpusa"/>
    <w:link w:val="llb"/>
    <w:uiPriority w:val="99"/>
    <w:rsid w:val="002F1907"/>
    <w:rPr>
      <w:sz w:val="24"/>
      <w:szCs w:val="24"/>
      <w:lang w:val="fr-FR" w:eastAsia="ja-JP"/>
    </w:rPr>
  </w:style>
  <w:style w:type="paragraph" w:styleId="Cm">
    <w:name w:val="Title"/>
    <w:basedOn w:val="Norml"/>
    <w:link w:val="CmChar"/>
    <w:uiPriority w:val="99"/>
    <w:qFormat/>
    <w:rsid w:val="003427B0"/>
    <w:pPr>
      <w:jc w:val="center"/>
    </w:pPr>
    <w:rPr>
      <w:rFonts w:ascii="Tahoma" w:hAnsi="Tahoma"/>
      <w:sz w:val="44"/>
      <w:szCs w:val="20"/>
      <w:lang w:val="en-US" w:eastAsia="fr-FR"/>
    </w:rPr>
  </w:style>
  <w:style w:type="character" w:customStyle="1" w:styleId="CmChar">
    <w:name w:val="Cím Char"/>
    <w:basedOn w:val="Bekezdsalapbettpusa"/>
    <w:link w:val="Cm"/>
    <w:uiPriority w:val="10"/>
    <w:rsid w:val="002F1907"/>
    <w:rPr>
      <w:rFonts w:asciiTheme="majorHAnsi" w:eastAsiaTheme="majorEastAsia" w:hAnsiTheme="majorHAnsi" w:cstheme="majorBidi"/>
      <w:b/>
      <w:bCs/>
      <w:kern w:val="28"/>
      <w:sz w:val="32"/>
      <w:szCs w:val="32"/>
      <w:lang w:val="fr-FR" w:eastAsia="ja-JP"/>
    </w:rPr>
  </w:style>
  <w:style w:type="paragraph" w:styleId="Szvegtrzs">
    <w:name w:val="Body Text"/>
    <w:basedOn w:val="Norml"/>
    <w:link w:val="SzvegtrzsChar"/>
    <w:uiPriority w:val="99"/>
    <w:rsid w:val="003427B0"/>
    <w:rPr>
      <w:rFonts w:ascii="Tahoma" w:hAnsi="Tahoma"/>
      <w:sz w:val="32"/>
      <w:szCs w:val="20"/>
      <w:lang w:val="en-US" w:eastAsia="fr-FR"/>
    </w:rPr>
  </w:style>
  <w:style w:type="character" w:customStyle="1" w:styleId="SzvegtrzsChar">
    <w:name w:val="Szövegtörzs Char"/>
    <w:basedOn w:val="Bekezdsalapbettpusa"/>
    <w:link w:val="Szvegtrzs"/>
    <w:uiPriority w:val="99"/>
    <w:semiHidden/>
    <w:rsid w:val="002F1907"/>
    <w:rPr>
      <w:sz w:val="24"/>
      <w:szCs w:val="24"/>
      <w:lang w:val="fr-FR" w:eastAsia="ja-JP"/>
    </w:rPr>
  </w:style>
  <w:style w:type="paragraph" w:styleId="Szvegtrzs2">
    <w:name w:val="Body Text 2"/>
    <w:basedOn w:val="Norml"/>
    <w:link w:val="Szvegtrzs2Char"/>
    <w:uiPriority w:val="99"/>
    <w:rsid w:val="003427B0"/>
    <w:rPr>
      <w:rFonts w:ascii="Tahoma" w:hAnsi="Tahoma"/>
      <w:sz w:val="28"/>
      <w:szCs w:val="20"/>
      <w:lang w:val="en-US" w:eastAsia="fr-FR"/>
    </w:rPr>
  </w:style>
  <w:style w:type="character" w:customStyle="1" w:styleId="Szvegtrzs2Char">
    <w:name w:val="Szövegtörzs 2 Char"/>
    <w:basedOn w:val="Bekezdsalapbettpusa"/>
    <w:link w:val="Szvegtrzs2"/>
    <w:uiPriority w:val="99"/>
    <w:semiHidden/>
    <w:rsid w:val="002F1907"/>
    <w:rPr>
      <w:sz w:val="24"/>
      <w:szCs w:val="24"/>
      <w:lang w:val="fr-FR" w:eastAsia="ja-JP"/>
    </w:rPr>
  </w:style>
  <w:style w:type="paragraph" w:styleId="Alcm">
    <w:name w:val="Subtitle"/>
    <w:basedOn w:val="Norml"/>
    <w:link w:val="AlcmChar"/>
    <w:uiPriority w:val="99"/>
    <w:qFormat/>
    <w:rsid w:val="003427B0"/>
    <w:pPr>
      <w:jc w:val="center"/>
    </w:pPr>
    <w:rPr>
      <w:rFonts w:ascii="Tahoma" w:hAnsi="Tahoma"/>
      <w:b/>
      <w:sz w:val="40"/>
      <w:szCs w:val="20"/>
      <w:u w:val="single"/>
      <w:lang w:val="en-US" w:eastAsia="fr-FR"/>
    </w:rPr>
  </w:style>
  <w:style w:type="character" w:customStyle="1" w:styleId="AlcmChar">
    <w:name w:val="Alcím Char"/>
    <w:basedOn w:val="Bekezdsalapbettpusa"/>
    <w:link w:val="Alcm"/>
    <w:uiPriority w:val="11"/>
    <w:rsid w:val="002F1907"/>
    <w:rPr>
      <w:rFonts w:asciiTheme="majorHAnsi" w:eastAsiaTheme="majorEastAsia" w:hAnsiTheme="majorHAnsi" w:cstheme="majorBidi"/>
      <w:sz w:val="24"/>
      <w:szCs w:val="24"/>
      <w:lang w:val="fr-FR" w:eastAsia="ja-JP"/>
    </w:rPr>
  </w:style>
  <w:style w:type="paragraph" w:styleId="Szvegtrzs3">
    <w:name w:val="Body Text 3"/>
    <w:basedOn w:val="Norml"/>
    <w:link w:val="Szvegtrzs3Char"/>
    <w:uiPriority w:val="99"/>
    <w:rsid w:val="003427B0"/>
    <w:pPr>
      <w:spacing w:line="380" w:lineRule="exact"/>
      <w:jc w:val="center"/>
    </w:pPr>
    <w:rPr>
      <w:rFonts w:eastAsia="MS PGothic"/>
      <w:b/>
      <w:i/>
      <w:sz w:val="28"/>
      <w:szCs w:val="32"/>
      <w:lang w:val="en-GB"/>
    </w:rPr>
  </w:style>
  <w:style w:type="character" w:customStyle="1" w:styleId="Szvegtrzs3Char">
    <w:name w:val="Szövegtörzs 3 Char"/>
    <w:basedOn w:val="Bekezdsalapbettpusa"/>
    <w:link w:val="Szvegtrzs3"/>
    <w:uiPriority w:val="99"/>
    <w:semiHidden/>
    <w:rsid w:val="002F1907"/>
    <w:rPr>
      <w:sz w:val="16"/>
      <w:szCs w:val="16"/>
      <w:lang w:val="fr-FR" w:eastAsia="ja-JP"/>
    </w:rPr>
  </w:style>
  <w:style w:type="paragraph" w:styleId="Befejezs">
    <w:name w:val="Closing"/>
    <w:basedOn w:val="Norml"/>
    <w:link w:val="BefejezsChar"/>
    <w:uiPriority w:val="99"/>
    <w:rsid w:val="003427B0"/>
    <w:pPr>
      <w:widowControl w:val="0"/>
      <w:jc w:val="right"/>
    </w:pPr>
    <w:rPr>
      <w:rFonts w:ascii="MS Gothic" w:eastAsia="MS Gothic" w:hAnsi="MS Gothic"/>
      <w:kern w:val="2"/>
      <w:szCs w:val="20"/>
      <w:lang w:val="en-US"/>
    </w:rPr>
  </w:style>
  <w:style w:type="character" w:customStyle="1" w:styleId="BefejezsChar">
    <w:name w:val="Befejezés Char"/>
    <w:basedOn w:val="Bekezdsalapbettpusa"/>
    <w:link w:val="Befejezs"/>
    <w:uiPriority w:val="99"/>
    <w:semiHidden/>
    <w:rsid w:val="002F1907"/>
    <w:rPr>
      <w:sz w:val="24"/>
      <w:szCs w:val="24"/>
      <w:lang w:val="fr-FR" w:eastAsia="ja-JP"/>
    </w:rPr>
  </w:style>
  <w:style w:type="paragraph" w:styleId="Csakszveg">
    <w:name w:val="Plain Text"/>
    <w:basedOn w:val="Norml"/>
    <w:link w:val="CsakszvegChar"/>
    <w:uiPriority w:val="99"/>
    <w:rsid w:val="003427B0"/>
    <w:pPr>
      <w:widowControl w:val="0"/>
      <w:jc w:val="both"/>
    </w:pPr>
    <w:rPr>
      <w:rFonts w:ascii="細明朝体" w:eastAsia="細明朝体" w:hAnsi="Times"/>
      <w:kern w:val="2"/>
      <w:szCs w:val="20"/>
      <w:lang w:val="en-US"/>
    </w:rPr>
  </w:style>
  <w:style w:type="character" w:customStyle="1" w:styleId="CsakszvegChar">
    <w:name w:val="Csak szöveg Char"/>
    <w:basedOn w:val="Bekezdsalapbettpusa"/>
    <w:link w:val="Csakszveg"/>
    <w:uiPriority w:val="99"/>
    <w:semiHidden/>
    <w:rsid w:val="002F1907"/>
    <w:rPr>
      <w:rFonts w:ascii="Courier New" w:hAnsi="Courier New" w:cs="Courier New"/>
      <w:sz w:val="20"/>
      <w:szCs w:val="20"/>
      <w:lang w:val="fr-FR" w:eastAsia="ja-JP"/>
    </w:rPr>
  </w:style>
  <w:style w:type="paragraph" w:styleId="Szvegblokk">
    <w:name w:val="Block Text"/>
    <w:basedOn w:val="Norml"/>
    <w:uiPriority w:val="99"/>
    <w:rsid w:val="003427B0"/>
    <w:pPr>
      <w:widowControl w:val="0"/>
      <w:tabs>
        <w:tab w:val="left" w:pos="3757"/>
      </w:tabs>
      <w:autoSpaceDE w:val="0"/>
      <w:autoSpaceDN w:val="0"/>
      <w:adjustRightInd w:val="0"/>
      <w:ind w:leftChars="200" w:left="443" w:rightChars="2204" w:right="4876" w:hanging="1"/>
    </w:pPr>
    <w:rPr>
      <w:rFonts w:ascii="MS PGothic" w:eastAsia="MS PGothic" w:hAnsi="MS Gothic"/>
      <w:b/>
      <w:szCs w:val="20"/>
      <w:lang w:val="en-US"/>
    </w:rPr>
  </w:style>
  <w:style w:type="paragraph" w:styleId="Szvegtrzsbehzssal">
    <w:name w:val="Body Text Indent"/>
    <w:basedOn w:val="Norml"/>
    <w:link w:val="SzvegtrzsbehzssalChar"/>
    <w:uiPriority w:val="99"/>
    <w:rsid w:val="003427B0"/>
    <w:pPr>
      <w:ind w:left="1"/>
      <w:jc w:val="both"/>
    </w:pPr>
    <w:rPr>
      <w:rFonts w:cs="Arial"/>
    </w:rPr>
  </w:style>
  <w:style w:type="character" w:customStyle="1" w:styleId="SzvegtrzsbehzssalChar">
    <w:name w:val="Szövegtörzs behúzással Char"/>
    <w:basedOn w:val="Bekezdsalapbettpusa"/>
    <w:link w:val="Szvegtrzsbehzssal"/>
    <w:uiPriority w:val="99"/>
    <w:semiHidden/>
    <w:rsid w:val="002F1907"/>
    <w:rPr>
      <w:sz w:val="24"/>
      <w:szCs w:val="24"/>
      <w:lang w:val="fr-FR" w:eastAsia="ja-JP"/>
    </w:rPr>
  </w:style>
  <w:style w:type="character" w:styleId="Jegyzethivatkozs">
    <w:name w:val="annotation reference"/>
    <w:basedOn w:val="Bekezdsalapbettpusa"/>
    <w:uiPriority w:val="99"/>
    <w:semiHidden/>
    <w:rsid w:val="003427B0"/>
    <w:rPr>
      <w:rFonts w:cs="Times New Roman"/>
      <w:sz w:val="16"/>
    </w:rPr>
  </w:style>
  <w:style w:type="paragraph" w:styleId="Jegyzetszveg">
    <w:name w:val="annotation text"/>
    <w:basedOn w:val="Norml"/>
    <w:link w:val="JegyzetszvegChar"/>
    <w:uiPriority w:val="99"/>
    <w:semiHidden/>
    <w:rsid w:val="003427B0"/>
    <w:pPr>
      <w:spacing w:after="240"/>
    </w:pPr>
    <w:rPr>
      <w:rFonts w:ascii="Arial Narrow" w:hAnsi="Arial Narrow"/>
      <w:szCs w:val="20"/>
      <w:lang w:val="en-GB" w:eastAsia="en-US"/>
    </w:rPr>
  </w:style>
  <w:style w:type="character" w:customStyle="1" w:styleId="JegyzetszvegChar">
    <w:name w:val="Jegyzetszöveg Char"/>
    <w:basedOn w:val="Bekezdsalapbettpusa"/>
    <w:link w:val="Jegyzetszveg"/>
    <w:uiPriority w:val="99"/>
    <w:semiHidden/>
    <w:rsid w:val="002F1907"/>
    <w:rPr>
      <w:sz w:val="20"/>
      <w:szCs w:val="20"/>
      <w:lang w:val="fr-FR" w:eastAsia="ja-JP"/>
    </w:rPr>
  </w:style>
  <w:style w:type="paragraph" w:styleId="Szvegtrzsbehzssal2">
    <w:name w:val="Body Text Indent 2"/>
    <w:basedOn w:val="Norml"/>
    <w:link w:val="Szvegtrzsbehzssal2Char"/>
    <w:uiPriority w:val="99"/>
    <w:rsid w:val="003427B0"/>
    <w:pPr>
      <w:ind w:left="320" w:hangingChars="100" w:hanging="320"/>
      <w:jc w:val="center"/>
    </w:pPr>
    <w:rPr>
      <w:rFonts w:cs="Arial"/>
      <w:b/>
      <w:sz w:val="32"/>
    </w:rPr>
  </w:style>
  <w:style w:type="character" w:customStyle="1" w:styleId="Szvegtrzsbehzssal2Char">
    <w:name w:val="Szövegtörzs behúzással 2 Char"/>
    <w:basedOn w:val="Bekezdsalapbettpusa"/>
    <w:link w:val="Szvegtrzsbehzssal2"/>
    <w:uiPriority w:val="99"/>
    <w:semiHidden/>
    <w:rsid w:val="002F1907"/>
    <w:rPr>
      <w:sz w:val="24"/>
      <w:szCs w:val="24"/>
      <w:lang w:val="fr-FR" w:eastAsia="ja-JP"/>
    </w:rPr>
  </w:style>
  <w:style w:type="paragraph" w:styleId="Kpalrs">
    <w:name w:val="caption"/>
    <w:basedOn w:val="Norml"/>
    <w:next w:val="Norml"/>
    <w:uiPriority w:val="99"/>
    <w:qFormat/>
    <w:rsid w:val="003427B0"/>
    <w:rPr>
      <w:b/>
      <w:bCs/>
    </w:rPr>
  </w:style>
  <w:style w:type="character" w:customStyle="1" w:styleId="ft0p0">
    <w:name w:val="ft0p0"/>
    <w:basedOn w:val="Bekezdsalapbettpusa"/>
    <w:uiPriority w:val="99"/>
    <w:rsid w:val="003427B0"/>
    <w:rPr>
      <w:rFonts w:cs="Times New Roman"/>
    </w:rPr>
  </w:style>
  <w:style w:type="character" w:customStyle="1" w:styleId="ft1p0">
    <w:name w:val="ft1p0"/>
    <w:basedOn w:val="Bekezdsalapbettpusa"/>
    <w:uiPriority w:val="99"/>
    <w:rsid w:val="003427B0"/>
    <w:rPr>
      <w:rFonts w:cs="Times New Roman"/>
    </w:rPr>
  </w:style>
  <w:style w:type="character" w:customStyle="1" w:styleId="ft1p1">
    <w:name w:val="ft1p1"/>
    <w:basedOn w:val="Bekezdsalapbettpusa"/>
    <w:uiPriority w:val="99"/>
    <w:rsid w:val="003427B0"/>
    <w:rPr>
      <w:rFonts w:cs="Times New Roman"/>
    </w:rPr>
  </w:style>
  <w:style w:type="paragraph" w:styleId="Buborkszveg">
    <w:name w:val="Balloon Text"/>
    <w:basedOn w:val="Norml"/>
    <w:link w:val="BuborkszvegChar"/>
    <w:uiPriority w:val="99"/>
    <w:semiHidden/>
    <w:rsid w:val="003427B0"/>
    <w:rPr>
      <w:rFonts w:ascii="Tahoma" w:hAnsi="Tahoma" w:cs="MS PGothic"/>
      <w:sz w:val="16"/>
      <w:szCs w:val="16"/>
    </w:rPr>
  </w:style>
  <w:style w:type="character" w:customStyle="1" w:styleId="BuborkszvegChar">
    <w:name w:val="Buborékszöveg Char"/>
    <w:basedOn w:val="Bekezdsalapbettpusa"/>
    <w:link w:val="Buborkszveg"/>
    <w:uiPriority w:val="99"/>
    <w:semiHidden/>
    <w:rsid w:val="002F1907"/>
    <w:rPr>
      <w:sz w:val="0"/>
      <w:szCs w:val="0"/>
      <w:lang w:val="fr-FR" w:eastAsia="ja-JP"/>
    </w:rPr>
  </w:style>
  <w:style w:type="character" w:styleId="Hiperhivatkozs">
    <w:name w:val="Hyperlink"/>
    <w:basedOn w:val="Bekezdsalapbettpusa"/>
    <w:uiPriority w:val="99"/>
    <w:rsid w:val="003427B0"/>
    <w:rPr>
      <w:rFonts w:cs="Times New Roman"/>
      <w:color w:val="0000FF"/>
      <w:u w:val="single"/>
    </w:rPr>
  </w:style>
  <w:style w:type="character" w:customStyle="1" w:styleId="text1">
    <w:name w:val="text1"/>
    <w:uiPriority w:val="99"/>
    <w:rsid w:val="009F3DA0"/>
    <w:rPr>
      <w:rFonts w:ascii="Arial" w:hAnsi="Arial"/>
      <w:color w:val="333333"/>
      <w:sz w:val="17"/>
    </w:rPr>
  </w:style>
  <w:style w:type="table" w:styleId="Rcsostblzat">
    <w:name w:val="Table Grid"/>
    <w:basedOn w:val="Normltblzat"/>
    <w:uiPriority w:val="99"/>
    <w:rsid w:val="002414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Bekezdsalapbettpusa"/>
    <w:uiPriority w:val="99"/>
    <w:rsid w:val="003E4254"/>
    <w:rPr>
      <w:rFonts w:cs="Times New Roman"/>
    </w:rPr>
  </w:style>
  <w:style w:type="paragraph" w:customStyle="1" w:styleId="Default">
    <w:name w:val="Default"/>
    <w:uiPriority w:val="99"/>
    <w:rsid w:val="004C65B6"/>
    <w:pPr>
      <w:autoSpaceDE w:val="0"/>
      <w:autoSpaceDN w:val="0"/>
      <w:adjustRightInd w:val="0"/>
    </w:pPr>
    <w:rPr>
      <w:rFonts w:ascii="Linotype Univers" w:hAnsi="Linotype Univers" w:cs="Linotype Univers"/>
      <w:color w:val="000000"/>
      <w:sz w:val="24"/>
      <w:szCs w:val="24"/>
      <w:lang w:val="en-GB" w:eastAsia="en-GB"/>
    </w:rPr>
  </w:style>
  <w:style w:type="paragraph" w:styleId="Dokumentumtrkp">
    <w:name w:val="Document Map"/>
    <w:basedOn w:val="Norml"/>
    <w:link w:val="DokumentumtrkpChar"/>
    <w:uiPriority w:val="99"/>
    <w:semiHidden/>
    <w:rsid w:val="00106057"/>
    <w:pPr>
      <w:shd w:val="clear" w:color="auto" w:fill="000080"/>
    </w:pPr>
    <w:rPr>
      <w:rFonts w:ascii="Tahoma" w:hAnsi="Tahoma" w:cs="Tahoma"/>
      <w:szCs w:val="20"/>
    </w:rPr>
  </w:style>
  <w:style w:type="character" w:customStyle="1" w:styleId="DokumentumtrkpChar">
    <w:name w:val="Dokumentumtérkép Char"/>
    <w:basedOn w:val="Bekezdsalapbettpusa"/>
    <w:link w:val="Dokumentumtrkp"/>
    <w:uiPriority w:val="99"/>
    <w:semiHidden/>
    <w:rsid w:val="002F1907"/>
    <w:rPr>
      <w:sz w:val="0"/>
      <w:szCs w:val="0"/>
      <w:lang w:val="fr-FR" w:eastAsia="ja-JP"/>
    </w:rPr>
  </w:style>
  <w:style w:type="paragraph" w:styleId="Megjegyzstrgya">
    <w:name w:val="annotation subject"/>
    <w:basedOn w:val="Jegyzetszveg"/>
    <w:next w:val="Jegyzetszveg"/>
    <w:link w:val="MegjegyzstrgyaChar"/>
    <w:uiPriority w:val="99"/>
    <w:semiHidden/>
    <w:rsid w:val="00145120"/>
    <w:pPr>
      <w:spacing w:after="0"/>
    </w:pPr>
    <w:rPr>
      <w:rFonts w:ascii="Times New Roman" w:hAnsi="Times New Roman"/>
      <w:b/>
      <w:bCs/>
      <w:lang w:val="fr-FR" w:eastAsia="ja-JP"/>
    </w:rPr>
  </w:style>
  <w:style w:type="character" w:customStyle="1" w:styleId="MegjegyzstrgyaChar">
    <w:name w:val="Megjegyzés tárgya Char"/>
    <w:basedOn w:val="JegyzetszvegChar"/>
    <w:link w:val="Megjegyzstrgya"/>
    <w:uiPriority w:val="99"/>
    <w:semiHidden/>
    <w:rsid w:val="002F1907"/>
    <w:rPr>
      <w:b/>
      <w:bCs/>
      <w:sz w:val="20"/>
      <w:szCs w:val="20"/>
      <w:lang w:val="fr-FR" w:eastAsia="ja-JP"/>
    </w:rPr>
  </w:style>
  <w:style w:type="character" w:styleId="Mrltotthiperhivatkozs">
    <w:name w:val="FollowedHyperlink"/>
    <w:basedOn w:val="Bekezdsalapbettpusa"/>
    <w:uiPriority w:val="99"/>
    <w:rsid w:val="0041725D"/>
    <w:rPr>
      <w:rFonts w:cs="Times New Roman"/>
      <w:color w:val="800080"/>
      <w:u w:val="single"/>
    </w:rPr>
  </w:style>
  <w:style w:type="paragraph" w:styleId="Listaszerbekezds">
    <w:name w:val="List Paragraph"/>
    <w:basedOn w:val="Norml"/>
    <w:uiPriority w:val="34"/>
    <w:qFormat/>
    <w:rsid w:val="00F4339A"/>
    <w:pPr>
      <w:ind w:left="720"/>
      <w:contextualSpacing/>
    </w:pPr>
  </w:style>
  <w:style w:type="paragraph" w:styleId="NormlWeb">
    <w:name w:val="Normal (Web)"/>
    <w:basedOn w:val="Norml"/>
    <w:uiPriority w:val="99"/>
    <w:rsid w:val="00E40F74"/>
    <w:pPr>
      <w:spacing w:before="100" w:beforeAutospacing="1" w:after="100" w:afterAutospacing="1"/>
    </w:pPr>
    <w:rPr>
      <w:lang w:val="en-US"/>
    </w:rPr>
  </w:style>
  <w:style w:type="paragraph" w:styleId="Vltozat">
    <w:name w:val="Revision"/>
    <w:hidden/>
    <w:uiPriority w:val="99"/>
    <w:semiHidden/>
    <w:rsid w:val="00C373FE"/>
    <w:rPr>
      <w:sz w:val="24"/>
      <w:szCs w:val="24"/>
      <w:lang w:val="fr-FR" w:eastAsia="ja-JP"/>
    </w:rPr>
  </w:style>
  <w:style w:type="paragraph" w:styleId="Lbjegyzetszveg">
    <w:name w:val="footnote text"/>
    <w:basedOn w:val="Norml"/>
    <w:link w:val="LbjegyzetszvegChar"/>
    <w:uiPriority w:val="99"/>
    <w:semiHidden/>
    <w:unhideWhenUsed/>
    <w:rsid w:val="00577506"/>
    <w:rPr>
      <w:rFonts w:asciiTheme="minorHAnsi" w:eastAsiaTheme="minorHAnsi" w:hAnsiTheme="minorHAnsi" w:cstheme="minorBidi"/>
      <w:szCs w:val="20"/>
      <w:lang w:val="en-GB" w:eastAsia="en-US"/>
    </w:rPr>
  </w:style>
  <w:style w:type="character" w:customStyle="1" w:styleId="LbjegyzetszvegChar">
    <w:name w:val="Lábjegyzetszöveg Char"/>
    <w:basedOn w:val="Bekezdsalapbettpusa"/>
    <w:link w:val="Lbjegyzetszveg"/>
    <w:uiPriority w:val="99"/>
    <w:semiHidden/>
    <w:rsid w:val="00577506"/>
    <w:rPr>
      <w:rFonts w:asciiTheme="minorHAnsi" w:eastAsiaTheme="minorHAnsi" w:hAnsiTheme="minorHAnsi" w:cstheme="minorBidi"/>
      <w:sz w:val="20"/>
      <w:szCs w:val="20"/>
      <w:lang w:val="en-GB" w:eastAsia="en-US"/>
    </w:rPr>
  </w:style>
  <w:style w:type="character" w:styleId="Lbjegyzet-hivatkozs">
    <w:name w:val="footnote reference"/>
    <w:basedOn w:val="Bekezdsalapbettpusa"/>
    <w:uiPriority w:val="99"/>
    <w:semiHidden/>
    <w:unhideWhenUsed/>
    <w:rsid w:val="00577506"/>
    <w:rPr>
      <w:vertAlign w:val="superscript"/>
    </w:rPr>
  </w:style>
  <w:style w:type="character" w:styleId="Kiemels">
    <w:name w:val="Emphasis"/>
    <w:basedOn w:val="Bekezdsalapbettpusa"/>
    <w:uiPriority w:val="20"/>
    <w:qFormat/>
    <w:locked/>
    <w:rsid w:val="00E856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19BC"/>
    <w:rPr>
      <w:rFonts w:ascii="Arial" w:hAnsi="Arial"/>
      <w:sz w:val="20"/>
      <w:szCs w:val="24"/>
      <w:lang w:val="fr-FR" w:eastAsia="ja-JP"/>
    </w:rPr>
  </w:style>
  <w:style w:type="paragraph" w:styleId="Cmsor1">
    <w:name w:val="heading 1"/>
    <w:basedOn w:val="Norml"/>
    <w:next w:val="Norml"/>
    <w:link w:val="Cmsor1Char"/>
    <w:uiPriority w:val="99"/>
    <w:qFormat/>
    <w:rsid w:val="003427B0"/>
    <w:pPr>
      <w:keepNext/>
      <w:widowControl w:val="0"/>
      <w:adjustRightInd w:val="0"/>
      <w:spacing w:line="360" w:lineRule="atLeast"/>
      <w:jc w:val="both"/>
      <w:textAlignment w:val="baseline"/>
      <w:outlineLvl w:val="0"/>
    </w:pPr>
    <w:rPr>
      <w:rFonts w:cs="Arial"/>
      <w:b/>
      <w:bCs/>
      <w:szCs w:val="20"/>
      <w:lang w:val="en-US"/>
    </w:rPr>
  </w:style>
  <w:style w:type="paragraph" w:styleId="Cmsor2">
    <w:name w:val="heading 2"/>
    <w:basedOn w:val="Norml"/>
    <w:next w:val="Norml"/>
    <w:link w:val="Cmsor2Char"/>
    <w:uiPriority w:val="99"/>
    <w:qFormat/>
    <w:rsid w:val="003427B0"/>
    <w:pPr>
      <w:keepNext/>
      <w:outlineLvl w:val="1"/>
    </w:pPr>
    <w:rPr>
      <w:b/>
      <w:bCs/>
    </w:rPr>
  </w:style>
  <w:style w:type="paragraph" w:styleId="Cmsor3">
    <w:name w:val="heading 3"/>
    <w:basedOn w:val="Norml"/>
    <w:next w:val="Norml"/>
    <w:link w:val="Cmsor3Char"/>
    <w:uiPriority w:val="99"/>
    <w:qFormat/>
    <w:rsid w:val="003427B0"/>
    <w:pPr>
      <w:keepNext/>
      <w:spacing w:before="240" w:after="60"/>
      <w:outlineLvl w:val="2"/>
    </w:pPr>
    <w:rPr>
      <w:rFonts w:cs="Arial"/>
      <w:b/>
      <w:bCs/>
      <w:sz w:val="26"/>
      <w:szCs w:val="26"/>
    </w:rPr>
  </w:style>
  <w:style w:type="paragraph" w:styleId="Cmsor4">
    <w:name w:val="heading 4"/>
    <w:basedOn w:val="Norml"/>
    <w:next w:val="Norml"/>
    <w:link w:val="Cmsor4Char"/>
    <w:uiPriority w:val="99"/>
    <w:qFormat/>
    <w:rsid w:val="003427B0"/>
    <w:pPr>
      <w:keepNext/>
      <w:autoSpaceDE w:val="0"/>
      <w:autoSpaceDN w:val="0"/>
      <w:adjustRightInd w:val="0"/>
      <w:jc w:val="center"/>
      <w:outlineLvl w:val="3"/>
    </w:pPr>
    <w:rPr>
      <w:b/>
      <w:sz w:val="32"/>
      <w:lang w:val="en-GB"/>
    </w:rPr>
  </w:style>
  <w:style w:type="paragraph" w:styleId="Cmsor6">
    <w:name w:val="heading 6"/>
    <w:basedOn w:val="Norml"/>
    <w:next w:val="Norml"/>
    <w:link w:val="Cmsor6Char"/>
    <w:uiPriority w:val="99"/>
    <w:qFormat/>
    <w:rsid w:val="003427B0"/>
    <w:pPr>
      <w:keepNext/>
      <w:ind w:right="96"/>
      <w:jc w:val="center"/>
      <w:outlineLvl w:val="5"/>
    </w:pPr>
    <w:rPr>
      <w:b/>
      <w:caps/>
      <w:sz w:val="32"/>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ListNo">
    <w:name w:val="List No"/>
    <w:uiPriority w:val="99"/>
    <w:semiHidden/>
    <w:unhideWhenUsed/>
    <w:rsid w:val="0087004C"/>
  </w:style>
  <w:style w:type="numbering" w:customStyle="1" w:styleId="ListNo0">
    <w:name w:val="List No"/>
    <w:uiPriority w:val="99"/>
    <w:semiHidden/>
    <w:unhideWhenUsed/>
    <w:rsid w:val="0087004C"/>
  </w:style>
  <w:style w:type="numbering" w:customStyle="1" w:styleId="ListNo1">
    <w:name w:val="List No"/>
    <w:uiPriority w:val="99"/>
    <w:semiHidden/>
    <w:unhideWhenUsed/>
    <w:rsid w:val="0087004C"/>
  </w:style>
  <w:style w:type="numbering" w:customStyle="1" w:styleId="ListNo2">
    <w:name w:val="List No"/>
    <w:uiPriority w:val="99"/>
    <w:semiHidden/>
    <w:unhideWhenUsed/>
    <w:rsid w:val="0087004C"/>
  </w:style>
  <w:style w:type="character" w:customStyle="1" w:styleId="Cmsor1Char">
    <w:name w:val="Címsor 1 Char"/>
    <w:basedOn w:val="Bekezdsalapbettpusa"/>
    <w:link w:val="Cmsor1"/>
    <w:uiPriority w:val="9"/>
    <w:rsid w:val="002F1907"/>
    <w:rPr>
      <w:rFonts w:asciiTheme="majorHAnsi" w:eastAsiaTheme="majorEastAsia" w:hAnsiTheme="majorHAnsi" w:cstheme="majorBidi"/>
      <w:b/>
      <w:bCs/>
      <w:kern w:val="32"/>
      <w:sz w:val="32"/>
      <w:szCs w:val="32"/>
      <w:lang w:val="fr-FR" w:eastAsia="ja-JP"/>
    </w:rPr>
  </w:style>
  <w:style w:type="character" w:customStyle="1" w:styleId="Cmsor2Char">
    <w:name w:val="Címsor 2 Char"/>
    <w:basedOn w:val="Bekezdsalapbettpusa"/>
    <w:link w:val="Cmsor2"/>
    <w:uiPriority w:val="9"/>
    <w:semiHidden/>
    <w:rsid w:val="002F1907"/>
    <w:rPr>
      <w:rFonts w:asciiTheme="majorHAnsi" w:eastAsiaTheme="majorEastAsia" w:hAnsiTheme="majorHAnsi" w:cstheme="majorBidi"/>
      <w:b/>
      <w:bCs/>
      <w:i/>
      <w:iCs/>
      <w:sz w:val="28"/>
      <w:szCs w:val="28"/>
      <w:lang w:val="fr-FR" w:eastAsia="ja-JP"/>
    </w:rPr>
  </w:style>
  <w:style w:type="character" w:customStyle="1" w:styleId="Cmsor3Char">
    <w:name w:val="Címsor 3 Char"/>
    <w:basedOn w:val="Bekezdsalapbettpusa"/>
    <w:link w:val="Cmsor3"/>
    <w:uiPriority w:val="9"/>
    <w:semiHidden/>
    <w:rsid w:val="002F1907"/>
    <w:rPr>
      <w:rFonts w:asciiTheme="majorHAnsi" w:eastAsiaTheme="majorEastAsia" w:hAnsiTheme="majorHAnsi" w:cstheme="majorBidi"/>
      <w:b/>
      <w:bCs/>
      <w:sz w:val="26"/>
      <w:szCs w:val="26"/>
      <w:lang w:val="fr-FR" w:eastAsia="ja-JP"/>
    </w:rPr>
  </w:style>
  <w:style w:type="character" w:customStyle="1" w:styleId="Cmsor4Char">
    <w:name w:val="Címsor 4 Char"/>
    <w:basedOn w:val="Bekezdsalapbettpusa"/>
    <w:link w:val="Cmsor4"/>
    <w:uiPriority w:val="9"/>
    <w:semiHidden/>
    <w:rsid w:val="002F1907"/>
    <w:rPr>
      <w:rFonts w:asciiTheme="minorHAnsi" w:eastAsiaTheme="minorEastAsia" w:hAnsiTheme="minorHAnsi" w:cstheme="minorBidi"/>
      <w:b/>
      <w:bCs/>
      <w:sz w:val="28"/>
      <w:szCs w:val="28"/>
      <w:lang w:val="fr-FR" w:eastAsia="ja-JP"/>
    </w:rPr>
  </w:style>
  <w:style w:type="character" w:customStyle="1" w:styleId="Cmsor6Char">
    <w:name w:val="Címsor 6 Char"/>
    <w:basedOn w:val="Bekezdsalapbettpusa"/>
    <w:link w:val="Cmsor6"/>
    <w:uiPriority w:val="9"/>
    <w:semiHidden/>
    <w:rsid w:val="002F1907"/>
    <w:rPr>
      <w:rFonts w:asciiTheme="minorHAnsi" w:eastAsiaTheme="minorEastAsia" w:hAnsiTheme="minorHAnsi" w:cstheme="minorBidi"/>
      <w:b/>
      <w:bCs/>
      <w:lang w:val="fr-FR" w:eastAsia="ja-JP"/>
    </w:rPr>
  </w:style>
  <w:style w:type="paragraph" w:styleId="lfej">
    <w:name w:val="header"/>
    <w:basedOn w:val="Norml"/>
    <w:link w:val="lfejChar"/>
    <w:uiPriority w:val="99"/>
    <w:rsid w:val="003427B0"/>
    <w:pPr>
      <w:tabs>
        <w:tab w:val="center" w:pos="4536"/>
        <w:tab w:val="right" w:pos="9072"/>
      </w:tabs>
    </w:pPr>
  </w:style>
  <w:style w:type="character" w:customStyle="1" w:styleId="lfejChar">
    <w:name w:val="Élőfej Char"/>
    <w:basedOn w:val="Bekezdsalapbettpusa"/>
    <w:link w:val="lfej"/>
    <w:uiPriority w:val="99"/>
    <w:semiHidden/>
    <w:rsid w:val="002F1907"/>
    <w:rPr>
      <w:sz w:val="24"/>
      <w:szCs w:val="24"/>
      <w:lang w:val="fr-FR" w:eastAsia="ja-JP"/>
    </w:rPr>
  </w:style>
  <w:style w:type="paragraph" w:styleId="llb">
    <w:name w:val="footer"/>
    <w:basedOn w:val="Norml"/>
    <w:link w:val="llbChar"/>
    <w:uiPriority w:val="99"/>
    <w:rsid w:val="003427B0"/>
    <w:pPr>
      <w:tabs>
        <w:tab w:val="center" w:pos="4536"/>
        <w:tab w:val="right" w:pos="9072"/>
      </w:tabs>
    </w:pPr>
  </w:style>
  <w:style w:type="character" w:customStyle="1" w:styleId="llbChar">
    <w:name w:val="Élőláb Char"/>
    <w:basedOn w:val="Bekezdsalapbettpusa"/>
    <w:link w:val="llb"/>
    <w:uiPriority w:val="99"/>
    <w:rsid w:val="002F1907"/>
    <w:rPr>
      <w:sz w:val="24"/>
      <w:szCs w:val="24"/>
      <w:lang w:val="fr-FR" w:eastAsia="ja-JP"/>
    </w:rPr>
  </w:style>
  <w:style w:type="paragraph" w:styleId="Cm">
    <w:name w:val="Title"/>
    <w:basedOn w:val="Norml"/>
    <w:link w:val="CmChar"/>
    <w:uiPriority w:val="99"/>
    <w:qFormat/>
    <w:rsid w:val="003427B0"/>
    <w:pPr>
      <w:jc w:val="center"/>
    </w:pPr>
    <w:rPr>
      <w:rFonts w:ascii="Tahoma" w:hAnsi="Tahoma"/>
      <w:sz w:val="44"/>
      <w:szCs w:val="20"/>
      <w:lang w:val="en-US" w:eastAsia="fr-FR"/>
    </w:rPr>
  </w:style>
  <w:style w:type="character" w:customStyle="1" w:styleId="CmChar">
    <w:name w:val="Cím Char"/>
    <w:basedOn w:val="Bekezdsalapbettpusa"/>
    <w:link w:val="Cm"/>
    <w:uiPriority w:val="10"/>
    <w:rsid w:val="002F1907"/>
    <w:rPr>
      <w:rFonts w:asciiTheme="majorHAnsi" w:eastAsiaTheme="majorEastAsia" w:hAnsiTheme="majorHAnsi" w:cstheme="majorBidi"/>
      <w:b/>
      <w:bCs/>
      <w:kern w:val="28"/>
      <w:sz w:val="32"/>
      <w:szCs w:val="32"/>
      <w:lang w:val="fr-FR" w:eastAsia="ja-JP"/>
    </w:rPr>
  </w:style>
  <w:style w:type="paragraph" w:styleId="Szvegtrzs">
    <w:name w:val="Body Text"/>
    <w:basedOn w:val="Norml"/>
    <w:link w:val="SzvegtrzsChar"/>
    <w:uiPriority w:val="99"/>
    <w:rsid w:val="003427B0"/>
    <w:rPr>
      <w:rFonts w:ascii="Tahoma" w:hAnsi="Tahoma"/>
      <w:sz w:val="32"/>
      <w:szCs w:val="20"/>
      <w:lang w:val="en-US" w:eastAsia="fr-FR"/>
    </w:rPr>
  </w:style>
  <w:style w:type="character" w:customStyle="1" w:styleId="SzvegtrzsChar">
    <w:name w:val="Szövegtörzs Char"/>
    <w:basedOn w:val="Bekezdsalapbettpusa"/>
    <w:link w:val="Szvegtrzs"/>
    <w:uiPriority w:val="99"/>
    <w:semiHidden/>
    <w:rsid w:val="002F1907"/>
    <w:rPr>
      <w:sz w:val="24"/>
      <w:szCs w:val="24"/>
      <w:lang w:val="fr-FR" w:eastAsia="ja-JP"/>
    </w:rPr>
  </w:style>
  <w:style w:type="paragraph" w:styleId="Szvegtrzs2">
    <w:name w:val="Body Text 2"/>
    <w:basedOn w:val="Norml"/>
    <w:link w:val="Szvegtrzs2Char"/>
    <w:uiPriority w:val="99"/>
    <w:rsid w:val="003427B0"/>
    <w:rPr>
      <w:rFonts w:ascii="Tahoma" w:hAnsi="Tahoma"/>
      <w:sz w:val="28"/>
      <w:szCs w:val="20"/>
      <w:lang w:val="en-US" w:eastAsia="fr-FR"/>
    </w:rPr>
  </w:style>
  <w:style w:type="character" w:customStyle="1" w:styleId="Szvegtrzs2Char">
    <w:name w:val="Szövegtörzs 2 Char"/>
    <w:basedOn w:val="Bekezdsalapbettpusa"/>
    <w:link w:val="Szvegtrzs2"/>
    <w:uiPriority w:val="99"/>
    <w:semiHidden/>
    <w:rsid w:val="002F1907"/>
    <w:rPr>
      <w:sz w:val="24"/>
      <w:szCs w:val="24"/>
      <w:lang w:val="fr-FR" w:eastAsia="ja-JP"/>
    </w:rPr>
  </w:style>
  <w:style w:type="paragraph" w:styleId="Alcm">
    <w:name w:val="Subtitle"/>
    <w:basedOn w:val="Norml"/>
    <w:link w:val="AlcmChar"/>
    <w:uiPriority w:val="99"/>
    <w:qFormat/>
    <w:rsid w:val="003427B0"/>
    <w:pPr>
      <w:jc w:val="center"/>
    </w:pPr>
    <w:rPr>
      <w:rFonts w:ascii="Tahoma" w:hAnsi="Tahoma"/>
      <w:b/>
      <w:sz w:val="40"/>
      <w:szCs w:val="20"/>
      <w:u w:val="single"/>
      <w:lang w:val="en-US" w:eastAsia="fr-FR"/>
    </w:rPr>
  </w:style>
  <w:style w:type="character" w:customStyle="1" w:styleId="AlcmChar">
    <w:name w:val="Alcím Char"/>
    <w:basedOn w:val="Bekezdsalapbettpusa"/>
    <w:link w:val="Alcm"/>
    <w:uiPriority w:val="11"/>
    <w:rsid w:val="002F1907"/>
    <w:rPr>
      <w:rFonts w:asciiTheme="majorHAnsi" w:eastAsiaTheme="majorEastAsia" w:hAnsiTheme="majorHAnsi" w:cstheme="majorBidi"/>
      <w:sz w:val="24"/>
      <w:szCs w:val="24"/>
      <w:lang w:val="fr-FR" w:eastAsia="ja-JP"/>
    </w:rPr>
  </w:style>
  <w:style w:type="paragraph" w:styleId="Szvegtrzs3">
    <w:name w:val="Body Text 3"/>
    <w:basedOn w:val="Norml"/>
    <w:link w:val="Szvegtrzs3Char"/>
    <w:uiPriority w:val="99"/>
    <w:rsid w:val="003427B0"/>
    <w:pPr>
      <w:spacing w:line="380" w:lineRule="exact"/>
      <w:jc w:val="center"/>
    </w:pPr>
    <w:rPr>
      <w:rFonts w:eastAsia="MS PGothic"/>
      <w:b/>
      <w:i/>
      <w:sz w:val="28"/>
      <w:szCs w:val="32"/>
      <w:lang w:val="en-GB"/>
    </w:rPr>
  </w:style>
  <w:style w:type="character" w:customStyle="1" w:styleId="Szvegtrzs3Char">
    <w:name w:val="Szövegtörzs 3 Char"/>
    <w:basedOn w:val="Bekezdsalapbettpusa"/>
    <w:link w:val="Szvegtrzs3"/>
    <w:uiPriority w:val="99"/>
    <w:semiHidden/>
    <w:rsid w:val="002F1907"/>
    <w:rPr>
      <w:sz w:val="16"/>
      <w:szCs w:val="16"/>
      <w:lang w:val="fr-FR" w:eastAsia="ja-JP"/>
    </w:rPr>
  </w:style>
  <w:style w:type="paragraph" w:styleId="Befejezs">
    <w:name w:val="Closing"/>
    <w:basedOn w:val="Norml"/>
    <w:link w:val="BefejezsChar"/>
    <w:uiPriority w:val="99"/>
    <w:rsid w:val="003427B0"/>
    <w:pPr>
      <w:widowControl w:val="0"/>
      <w:jc w:val="right"/>
    </w:pPr>
    <w:rPr>
      <w:rFonts w:ascii="MS Gothic" w:eastAsia="MS Gothic" w:hAnsi="MS Gothic"/>
      <w:kern w:val="2"/>
      <w:szCs w:val="20"/>
      <w:lang w:val="en-US"/>
    </w:rPr>
  </w:style>
  <w:style w:type="character" w:customStyle="1" w:styleId="BefejezsChar">
    <w:name w:val="Befejezés Char"/>
    <w:basedOn w:val="Bekezdsalapbettpusa"/>
    <w:link w:val="Befejezs"/>
    <w:uiPriority w:val="99"/>
    <w:semiHidden/>
    <w:rsid w:val="002F1907"/>
    <w:rPr>
      <w:sz w:val="24"/>
      <w:szCs w:val="24"/>
      <w:lang w:val="fr-FR" w:eastAsia="ja-JP"/>
    </w:rPr>
  </w:style>
  <w:style w:type="paragraph" w:styleId="Csakszveg">
    <w:name w:val="Plain Text"/>
    <w:basedOn w:val="Norml"/>
    <w:link w:val="CsakszvegChar"/>
    <w:uiPriority w:val="99"/>
    <w:rsid w:val="003427B0"/>
    <w:pPr>
      <w:widowControl w:val="0"/>
      <w:jc w:val="both"/>
    </w:pPr>
    <w:rPr>
      <w:rFonts w:ascii="細明朝体" w:eastAsia="細明朝体" w:hAnsi="Times"/>
      <w:kern w:val="2"/>
      <w:szCs w:val="20"/>
      <w:lang w:val="en-US"/>
    </w:rPr>
  </w:style>
  <w:style w:type="character" w:customStyle="1" w:styleId="CsakszvegChar">
    <w:name w:val="Csak szöveg Char"/>
    <w:basedOn w:val="Bekezdsalapbettpusa"/>
    <w:link w:val="Csakszveg"/>
    <w:uiPriority w:val="99"/>
    <w:semiHidden/>
    <w:rsid w:val="002F1907"/>
    <w:rPr>
      <w:rFonts w:ascii="Courier New" w:hAnsi="Courier New" w:cs="Courier New"/>
      <w:sz w:val="20"/>
      <w:szCs w:val="20"/>
      <w:lang w:val="fr-FR" w:eastAsia="ja-JP"/>
    </w:rPr>
  </w:style>
  <w:style w:type="paragraph" w:styleId="Szvegblokk">
    <w:name w:val="Block Text"/>
    <w:basedOn w:val="Norml"/>
    <w:uiPriority w:val="99"/>
    <w:rsid w:val="003427B0"/>
    <w:pPr>
      <w:widowControl w:val="0"/>
      <w:tabs>
        <w:tab w:val="left" w:pos="3757"/>
      </w:tabs>
      <w:autoSpaceDE w:val="0"/>
      <w:autoSpaceDN w:val="0"/>
      <w:adjustRightInd w:val="0"/>
      <w:ind w:leftChars="200" w:left="443" w:rightChars="2204" w:right="4876" w:hanging="1"/>
    </w:pPr>
    <w:rPr>
      <w:rFonts w:ascii="MS PGothic" w:eastAsia="MS PGothic" w:hAnsi="MS Gothic"/>
      <w:b/>
      <w:szCs w:val="20"/>
      <w:lang w:val="en-US"/>
    </w:rPr>
  </w:style>
  <w:style w:type="paragraph" w:styleId="Szvegtrzsbehzssal">
    <w:name w:val="Body Text Indent"/>
    <w:basedOn w:val="Norml"/>
    <w:link w:val="SzvegtrzsbehzssalChar"/>
    <w:uiPriority w:val="99"/>
    <w:rsid w:val="003427B0"/>
    <w:pPr>
      <w:ind w:left="1"/>
      <w:jc w:val="both"/>
    </w:pPr>
    <w:rPr>
      <w:rFonts w:cs="Arial"/>
    </w:rPr>
  </w:style>
  <w:style w:type="character" w:customStyle="1" w:styleId="SzvegtrzsbehzssalChar">
    <w:name w:val="Szövegtörzs behúzással Char"/>
    <w:basedOn w:val="Bekezdsalapbettpusa"/>
    <w:link w:val="Szvegtrzsbehzssal"/>
    <w:uiPriority w:val="99"/>
    <w:semiHidden/>
    <w:rsid w:val="002F1907"/>
    <w:rPr>
      <w:sz w:val="24"/>
      <w:szCs w:val="24"/>
      <w:lang w:val="fr-FR" w:eastAsia="ja-JP"/>
    </w:rPr>
  </w:style>
  <w:style w:type="character" w:styleId="Jegyzethivatkozs">
    <w:name w:val="annotation reference"/>
    <w:basedOn w:val="Bekezdsalapbettpusa"/>
    <w:uiPriority w:val="99"/>
    <w:semiHidden/>
    <w:rsid w:val="003427B0"/>
    <w:rPr>
      <w:rFonts w:cs="Times New Roman"/>
      <w:sz w:val="16"/>
    </w:rPr>
  </w:style>
  <w:style w:type="paragraph" w:styleId="Jegyzetszveg">
    <w:name w:val="annotation text"/>
    <w:basedOn w:val="Norml"/>
    <w:link w:val="JegyzetszvegChar"/>
    <w:uiPriority w:val="99"/>
    <w:semiHidden/>
    <w:rsid w:val="003427B0"/>
    <w:pPr>
      <w:spacing w:after="240"/>
    </w:pPr>
    <w:rPr>
      <w:rFonts w:ascii="Arial Narrow" w:hAnsi="Arial Narrow"/>
      <w:szCs w:val="20"/>
      <w:lang w:val="en-GB" w:eastAsia="en-US"/>
    </w:rPr>
  </w:style>
  <w:style w:type="character" w:customStyle="1" w:styleId="JegyzetszvegChar">
    <w:name w:val="Jegyzetszöveg Char"/>
    <w:basedOn w:val="Bekezdsalapbettpusa"/>
    <w:link w:val="Jegyzetszveg"/>
    <w:uiPriority w:val="99"/>
    <w:semiHidden/>
    <w:rsid w:val="002F1907"/>
    <w:rPr>
      <w:sz w:val="20"/>
      <w:szCs w:val="20"/>
      <w:lang w:val="fr-FR" w:eastAsia="ja-JP"/>
    </w:rPr>
  </w:style>
  <w:style w:type="paragraph" w:styleId="Szvegtrzsbehzssal2">
    <w:name w:val="Body Text Indent 2"/>
    <w:basedOn w:val="Norml"/>
    <w:link w:val="Szvegtrzsbehzssal2Char"/>
    <w:uiPriority w:val="99"/>
    <w:rsid w:val="003427B0"/>
    <w:pPr>
      <w:ind w:left="320" w:hangingChars="100" w:hanging="320"/>
      <w:jc w:val="center"/>
    </w:pPr>
    <w:rPr>
      <w:rFonts w:cs="Arial"/>
      <w:b/>
      <w:sz w:val="32"/>
    </w:rPr>
  </w:style>
  <w:style w:type="character" w:customStyle="1" w:styleId="Szvegtrzsbehzssal2Char">
    <w:name w:val="Szövegtörzs behúzással 2 Char"/>
    <w:basedOn w:val="Bekezdsalapbettpusa"/>
    <w:link w:val="Szvegtrzsbehzssal2"/>
    <w:uiPriority w:val="99"/>
    <w:semiHidden/>
    <w:rsid w:val="002F1907"/>
    <w:rPr>
      <w:sz w:val="24"/>
      <w:szCs w:val="24"/>
      <w:lang w:val="fr-FR" w:eastAsia="ja-JP"/>
    </w:rPr>
  </w:style>
  <w:style w:type="paragraph" w:styleId="Kpalrs">
    <w:name w:val="caption"/>
    <w:basedOn w:val="Norml"/>
    <w:next w:val="Norml"/>
    <w:uiPriority w:val="99"/>
    <w:qFormat/>
    <w:rsid w:val="003427B0"/>
    <w:rPr>
      <w:b/>
      <w:bCs/>
    </w:rPr>
  </w:style>
  <w:style w:type="character" w:customStyle="1" w:styleId="ft0p0">
    <w:name w:val="ft0p0"/>
    <w:basedOn w:val="Bekezdsalapbettpusa"/>
    <w:uiPriority w:val="99"/>
    <w:rsid w:val="003427B0"/>
    <w:rPr>
      <w:rFonts w:cs="Times New Roman"/>
    </w:rPr>
  </w:style>
  <w:style w:type="character" w:customStyle="1" w:styleId="ft1p0">
    <w:name w:val="ft1p0"/>
    <w:basedOn w:val="Bekezdsalapbettpusa"/>
    <w:uiPriority w:val="99"/>
    <w:rsid w:val="003427B0"/>
    <w:rPr>
      <w:rFonts w:cs="Times New Roman"/>
    </w:rPr>
  </w:style>
  <w:style w:type="character" w:customStyle="1" w:styleId="ft1p1">
    <w:name w:val="ft1p1"/>
    <w:basedOn w:val="Bekezdsalapbettpusa"/>
    <w:uiPriority w:val="99"/>
    <w:rsid w:val="003427B0"/>
    <w:rPr>
      <w:rFonts w:cs="Times New Roman"/>
    </w:rPr>
  </w:style>
  <w:style w:type="paragraph" w:styleId="Buborkszveg">
    <w:name w:val="Balloon Text"/>
    <w:basedOn w:val="Norml"/>
    <w:link w:val="BuborkszvegChar"/>
    <w:uiPriority w:val="99"/>
    <w:semiHidden/>
    <w:rsid w:val="003427B0"/>
    <w:rPr>
      <w:rFonts w:ascii="Tahoma" w:hAnsi="Tahoma" w:cs="MS PGothic"/>
      <w:sz w:val="16"/>
      <w:szCs w:val="16"/>
    </w:rPr>
  </w:style>
  <w:style w:type="character" w:customStyle="1" w:styleId="BuborkszvegChar">
    <w:name w:val="Buborékszöveg Char"/>
    <w:basedOn w:val="Bekezdsalapbettpusa"/>
    <w:link w:val="Buborkszveg"/>
    <w:uiPriority w:val="99"/>
    <w:semiHidden/>
    <w:rsid w:val="002F1907"/>
    <w:rPr>
      <w:sz w:val="0"/>
      <w:szCs w:val="0"/>
      <w:lang w:val="fr-FR" w:eastAsia="ja-JP"/>
    </w:rPr>
  </w:style>
  <w:style w:type="character" w:styleId="Hiperhivatkozs">
    <w:name w:val="Hyperlink"/>
    <w:basedOn w:val="Bekezdsalapbettpusa"/>
    <w:uiPriority w:val="99"/>
    <w:rsid w:val="003427B0"/>
    <w:rPr>
      <w:rFonts w:cs="Times New Roman"/>
      <w:color w:val="0000FF"/>
      <w:u w:val="single"/>
    </w:rPr>
  </w:style>
  <w:style w:type="character" w:customStyle="1" w:styleId="text1">
    <w:name w:val="text1"/>
    <w:uiPriority w:val="99"/>
    <w:rsid w:val="009F3DA0"/>
    <w:rPr>
      <w:rFonts w:ascii="Arial" w:hAnsi="Arial"/>
      <w:color w:val="333333"/>
      <w:sz w:val="17"/>
    </w:rPr>
  </w:style>
  <w:style w:type="table" w:styleId="Rcsostblzat">
    <w:name w:val="Table Grid"/>
    <w:basedOn w:val="Normltblzat"/>
    <w:uiPriority w:val="99"/>
    <w:rsid w:val="002414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Bekezdsalapbettpusa"/>
    <w:uiPriority w:val="99"/>
    <w:rsid w:val="003E4254"/>
    <w:rPr>
      <w:rFonts w:cs="Times New Roman"/>
    </w:rPr>
  </w:style>
  <w:style w:type="paragraph" w:customStyle="1" w:styleId="Default">
    <w:name w:val="Default"/>
    <w:uiPriority w:val="99"/>
    <w:rsid w:val="004C65B6"/>
    <w:pPr>
      <w:autoSpaceDE w:val="0"/>
      <w:autoSpaceDN w:val="0"/>
      <w:adjustRightInd w:val="0"/>
    </w:pPr>
    <w:rPr>
      <w:rFonts w:ascii="Linotype Univers" w:hAnsi="Linotype Univers" w:cs="Linotype Univers"/>
      <w:color w:val="000000"/>
      <w:sz w:val="24"/>
      <w:szCs w:val="24"/>
      <w:lang w:val="en-GB" w:eastAsia="en-GB"/>
    </w:rPr>
  </w:style>
  <w:style w:type="paragraph" w:styleId="Dokumentumtrkp">
    <w:name w:val="Document Map"/>
    <w:basedOn w:val="Norml"/>
    <w:link w:val="DokumentumtrkpChar"/>
    <w:uiPriority w:val="99"/>
    <w:semiHidden/>
    <w:rsid w:val="00106057"/>
    <w:pPr>
      <w:shd w:val="clear" w:color="auto" w:fill="000080"/>
    </w:pPr>
    <w:rPr>
      <w:rFonts w:ascii="Tahoma" w:hAnsi="Tahoma" w:cs="Tahoma"/>
      <w:szCs w:val="20"/>
    </w:rPr>
  </w:style>
  <w:style w:type="character" w:customStyle="1" w:styleId="DokumentumtrkpChar">
    <w:name w:val="Dokumentumtérkép Char"/>
    <w:basedOn w:val="Bekezdsalapbettpusa"/>
    <w:link w:val="Dokumentumtrkp"/>
    <w:uiPriority w:val="99"/>
    <w:semiHidden/>
    <w:rsid w:val="002F1907"/>
    <w:rPr>
      <w:sz w:val="0"/>
      <w:szCs w:val="0"/>
      <w:lang w:val="fr-FR" w:eastAsia="ja-JP"/>
    </w:rPr>
  </w:style>
  <w:style w:type="paragraph" w:styleId="Megjegyzstrgya">
    <w:name w:val="annotation subject"/>
    <w:basedOn w:val="Jegyzetszveg"/>
    <w:next w:val="Jegyzetszveg"/>
    <w:link w:val="MegjegyzstrgyaChar"/>
    <w:uiPriority w:val="99"/>
    <w:semiHidden/>
    <w:rsid w:val="00145120"/>
    <w:pPr>
      <w:spacing w:after="0"/>
    </w:pPr>
    <w:rPr>
      <w:rFonts w:ascii="Times New Roman" w:hAnsi="Times New Roman"/>
      <w:b/>
      <w:bCs/>
      <w:lang w:val="fr-FR" w:eastAsia="ja-JP"/>
    </w:rPr>
  </w:style>
  <w:style w:type="character" w:customStyle="1" w:styleId="MegjegyzstrgyaChar">
    <w:name w:val="Megjegyzés tárgya Char"/>
    <w:basedOn w:val="JegyzetszvegChar"/>
    <w:link w:val="Megjegyzstrgya"/>
    <w:uiPriority w:val="99"/>
    <w:semiHidden/>
    <w:rsid w:val="002F1907"/>
    <w:rPr>
      <w:b/>
      <w:bCs/>
      <w:sz w:val="20"/>
      <w:szCs w:val="20"/>
      <w:lang w:val="fr-FR" w:eastAsia="ja-JP"/>
    </w:rPr>
  </w:style>
  <w:style w:type="character" w:styleId="Mrltotthiperhivatkozs">
    <w:name w:val="FollowedHyperlink"/>
    <w:basedOn w:val="Bekezdsalapbettpusa"/>
    <w:uiPriority w:val="99"/>
    <w:rsid w:val="0041725D"/>
    <w:rPr>
      <w:rFonts w:cs="Times New Roman"/>
      <w:color w:val="800080"/>
      <w:u w:val="single"/>
    </w:rPr>
  </w:style>
  <w:style w:type="paragraph" w:styleId="Listaszerbekezds">
    <w:name w:val="List Paragraph"/>
    <w:basedOn w:val="Norml"/>
    <w:uiPriority w:val="34"/>
    <w:qFormat/>
    <w:rsid w:val="00F4339A"/>
    <w:pPr>
      <w:ind w:left="720"/>
      <w:contextualSpacing/>
    </w:pPr>
  </w:style>
  <w:style w:type="paragraph" w:styleId="NormlWeb">
    <w:name w:val="Normal (Web)"/>
    <w:basedOn w:val="Norml"/>
    <w:uiPriority w:val="99"/>
    <w:rsid w:val="00E40F74"/>
    <w:pPr>
      <w:spacing w:before="100" w:beforeAutospacing="1" w:after="100" w:afterAutospacing="1"/>
    </w:pPr>
    <w:rPr>
      <w:lang w:val="en-US"/>
    </w:rPr>
  </w:style>
  <w:style w:type="paragraph" w:styleId="Vltozat">
    <w:name w:val="Revision"/>
    <w:hidden/>
    <w:uiPriority w:val="99"/>
    <w:semiHidden/>
    <w:rsid w:val="00C373FE"/>
    <w:rPr>
      <w:sz w:val="24"/>
      <w:szCs w:val="24"/>
      <w:lang w:val="fr-FR" w:eastAsia="ja-JP"/>
    </w:rPr>
  </w:style>
  <w:style w:type="paragraph" w:styleId="Lbjegyzetszveg">
    <w:name w:val="footnote text"/>
    <w:basedOn w:val="Norml"/>
    <w:link w:val="LbjegyzetszvegChar"/>
    <w:uiPriority w:val="99"/>
    <w:semiHidden/>
    <w:unhideWhenUsed/>
    <w:rsid w:val="00577506"/>
    <w:rPr>
      <w:rFonts w:asciiTheme="minorHAnsi" w:eastAsiaTheme="minorHAnsi" w:hAnsiTheme="minorHAnsi" w:cstheme="minorBidi"/>
      <w:szCs w:val="20"/>
      <w:lang w:val="en-GB" w:eastAsia="en-US"/>
    </w:rPr>
  </w:style>
  <w:style w:type="character" w:customStyle="1" w:styleId="LbjegyzetszvegChar">
    <w:name w:val="Lábjegyzetszöveg Char"/>
    <w:basedOn w:val="Bekezdsalapbettpusa"/>
    <w:link w:val="Lbjegyzetszveg"/>
    <w:uiPriority w:val="99"/>
    <w:semiHidden/>
    <w:rsid w:val="00577506"/>
    <w:rPr>
      <w:rFonts w:asciiTheme="minorHAnsi" w:eastAsiaTheme="minorHAnsi" w:hAnsiTheme="minorHAnsi" w:cstheme="minorBidi"/>
      <w:sz w:val="20"/>
      <w:szCs w:val="20"/>
      <w:lang w:val="en-GB" w:eastAsia="en-US"/>
    </w:rPr>
  </w:style>
  <w:style w:type="character" w:styleId="Lbjegyzet-hivatkozs">
    <w:name w:val="footnote reference"/>
    <w:basedOn w:val="Bekezdsalapbettpusa"/>
    <w:uiPriority w:val="99"/>
    <w:semiHidden/>
    <w:unhideWhenUsed/>
    <w:rsid w:val="00577506"/>
    <w:rPr>
      <w:vertAlign w:val="superscript"/>
    </w:rPr>
  </w:style>
  <w:style w:type="character" w:styleId="Kiemels">
    <w:name w:val="Emphasis"/>
    <w:basedOn w:val="Bekezdsalapbettpusa"/>
    <w:uiPriority w:val="20"/>
    <w:qFormat/>
    <w:locked/>
    <w:rsid w:val="00E856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8356">
      <w:bodyDiv w:val="1"/>
      <w:marLeft w:val="0"/>
      <w:marRight w:val="0"/>
      <w:marTop w:val="0"/>
      <w:marBottom w:val="0"/>
      <w:divBdr>
        <w:top w:val="none" w:sz="0" w:space="0" w:color="auto"/>
        <w:left w:val="none" w:sz="0" w:space="0" w:color="auto"/>
        <w:bottom w:val="none" w:sz="0" w:space="0" w:color="auto"/>
        <w:right w:val="none" w:sz="0" w:space="0" w:color="auto"/>
      </w:divBdr>
    </w:div>
    <w:div w:id="323896639">
      <w:bodyDiv w:val="1"/>
      <w:marLeft w:val="0"/>
      <w:marRight w:val="0"/>
      <w:marTop w:val="0"/>
      <w:marBottom w:val="0"/>
      <w:divBdr>
        <w:top w:val="none" w:sz="0" w:space="0" w:color="auto"/>
        <w:left w:val="none" w:sz="0" w:space="0" w:color="auto"/>
        <w:bottom w:val="none" w:sz="0" w:space="0" w:color="auto"/>
        <w:right w:val="none" w:sz="0" w:space="0" w:color="auto"/>
      </w:divBdr>
    </w:div>
    <w:div w:id="677076627">
      <w:bodyDiv w:val="1"/>
      <w:marLeft w:val="0"/>
      <w:marRight w:val="0"/>
      <w:marTop w:val="0"/>
      <w:marBottom w:val="0"/>
      <w:divBdr>
        <w:top w:val="none" w:sz="0" w:space="0" w:color="auto"/>
        <w:left w:val="none" w:sz="0" w:space="0" w:color="auto"/>
        <w:bottom w:val="none" w:sz="0" w:space="0" w:color="auto"/>
        <w:right w:val="none" w:sz="0" w:space="0" w:color="auto"/>
      </w:divBdr>
    </w:div>
    <w:div w:id="885724774">
      <w:bodyDiv w:val="1"/>
      <w:marLeft w:val="0"/>
      <w:marRight w:val="0"/>
      <w:marTop w:val="0"/>
      <w:marBottom w:val="0"/>
      <w:divBdr>
        <w:top w:val="none" w:sz="0" w:space="0" w:color="auto"/>
        <w:left w:val="none" w:sz="0" w:space="0" w:color="auto"/>
        <w:bottom w:val="none" w:sz="0" w:space="0" w:color="auto"/>
        <w:right w:val="none" w:sz="0" w:space="0" w:color="auto"/>
      </w:divBdr>
    </w:div>
    <w:div w:id="898055926">
      <w:bodyDiv w:val="1"/>
      <w:marLeft w:val="0"/>
      <w:marRight w:val="0"/>
      <w:marTop w:val="0"/>
      <w:marBottom w:val="0"/>
      <w:divBdr>
        <w:top w:val="none" w:sz="0" w:space="0" w:color="auto"/>
        <w:left w:val="none" w:sz="0" w:space="0" w:color="auto"/>
        <w:bottom w:val="none" w:sz="0" w:space="0" w:color="auto"/>
        <w:right w:val="none" w:sz="0" w:space="0" w:color="auto"/>
      </w:divBdr>
    </w:div>
    <w:div w:id="1218131209">
      <w:bodyDiv w:val="1"/>
      <w:marLeft w:val="0"/>
      <w:marRight w:val="0"/>
      <w:marTop w:val="0"/>
      <w:marBottom w:val="0"/>
      <w:divBdr>
        <w:top w:val="none" w:sz="0" w:space="0" w:color="auto"/>
        <w:left w:val="none" w:sz="0" w:space="0" w:color="auto"/>
        <w:bottom w:val="none" w:sz="0" w:space="0" w:color="auto"/>
        <w:right w:val="none" w:sz="0" w:space="0" w:color="auto"/>
      </w:divBdr>
    </w:div>
    <w:div w:id="1234051295">
      <w:bodyDiv w:val="1"/>
      <w:marLeft w:val="0"/>
      <w:marRight w:val="0"/>
      <w:marTop w:val="0"/>
      <w:marBottom w:val="0"/>
      <w:divBdr>
        <w:top w:val="none" w:sz="0" w:space="0" w:color="auto"/>
        <w:left w:val="none" w:sz="0" w:space="0" w:color="auto"/>
        <w:bottom w:val="none" w:sz="0" w:space="0" w:color="auto"/>
        <w:right w:val="none" w:sz="0" w:space="0" w:color="auto"/>
      </w:divBdr>
    </w:div>
    <w:div w:id="1529836294">
      <w:marLeft w:val="0"/>
      <w:marRight w:val="0"/>
      <w:marTop w:val="0"/>
      <w:marBottom w:val="0"/>
      <w:divBdr>
        <w:top w:val="none" w:sz="0" w:space="0" w:color="auto"/>
        <w:left w:val="none" w:sz="0" w:space="0" w:color="auto"/>
        <w:bottom w:val="none" w:sz="0" w:space="0" w:color="auto"/>
        <w:right w:val="none" w:sz="0" w:space="0" w:color="auto"/>
      </w:divBdr>
      <w:divsChild>
        <w:div w:id="1529836296">
          <w:marLeft w:val="0"/>
          <w:marRight w:val="0"/>
          <w:marTop w:val="0"/>
          <w:marBottom w:val="0"/>
          <w:divBdr>
            <w:top w:val="none" w:sz="0" w:space="0" w:color="auto"/>
            <w:left w:val="none" w:sz="0" w:space="0" w:color="auto"/>
            <w:bottom w:val="none" w:sz="0" w:space="0" w:color="auto"/>
            <w:right w:val="none" w:sz="0" w:space="0" w:color="auto"/>
          </w:divBdr>
          <w:divsChild>
            <w:div w:id="1529836300">
              <w:marLeft w:val="0"/>
              <w:marRight w:val="0"/>
              <w:marTop w:val="0"/>
              <w:marBottom w:val="0"/>
              <w:divBdr>
                <w:top w:val="none" w:sz="0" w:space="0" w:color="auto"/>
                <w:left w:val="single" w:sz="6" w:space="0" w:color="CCCCCC"/>
                <w:bottom w:val="none" w:sz="0" w:space="0" w:color="auto"/>
                <w:right w:val="single" w:sz="6" w:space="0" w:color="CCCCCC"/>
              </w:divBdr>
              <w:divsChild>
                <w:div w:id="1529836313">
                  <w:marLeft w:val="0"/>
                  <w:marRight w:val="0"/>
                  <w:marTop w:val="0"/>
                  <w:marBottom w:val="0"/>
                  <w:divBdr>
                    <w:top w:val="single" w:sz="6" w:space="0" w:color="FFFFFF"/>
                    <w:left w:val="none" w:sz="0" w:space="0" w:color="auto"/>
                    <w:bottom w:val="none" w:sz="0" w:space="0" w:color="auto"/>
                    <w:right w:val="none" w:sz="0" w:space="0" w:color="auto"/>
                  </w:divBdr>
                  <w:divsChild>
                    <w:div w:id="1529836309">
                      <w:marLeft w:val="0"/>
                      <w:marRight w:val="0"/>
                      <w:marTop w:val="0"/>
                      <w:marBottom w:val="0"/>
                      <w:divBdr>
                        <w:top w:val="none" w:sz="0" w:space="0" w:color="auto"/>
                        <w:left w:val="none" w:sz="0" w:space="0" w:color="auto"/>
                        <w:bottom w:val="none" w:sz="0" w:space="0" w:color="auto"/>
                        <w:right w:val="none" w:sz="0" w:space="0" w:color="auto"/>
                      </w:divBdr>
                      <w:divsChild>
                        <w:div w:id="1529836317">
                          <w:marLeft w:val="300"/>
                          <w:marRight w:val="300"/>
                          <w:marTop w:val="0"/>
                          <w:marBottom w:val="150"/>
                          <w:divBdr>
                            <w:top w:val="none" w:sz="0" w:space="0" w:color="auto"/>
                            <w:left w:val="none" w:sz="0" w:space="0" w:color="auto"/>
                            <w:bottom w:val="none" w:sz="0" w:space="0" w:color="auto"/>
                            <w:right w:val="none" w:sz="0" w:space="0" w:color="auto"/>
                          </w:divBdr>
                          <w:divsChild>
                            <w:div w:id="15298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36295">
      <w:marLeft w:val="0"/>
      <w:marRight w:val="0"/>
      <w:marTop w:val="0"/>
      <w:marBottom w:val="0"/>
      <w:divBdr>
        <w:top w:val="none" w:sz="0" w:space="0" w:color="auto"/>
        <w:left w:val="none" w:sz="0" w:space="0" w:color="auto"/>
        <w:bottom w:val="none" w:sz="0" w:space="0" w:color="auto"/>
        <w:right w:val="none" w:sz="0" w:space="0" w:color="auto"/>
      </w:divBdr>
      <w:divsChild>
        <w:div w:id="1529836315">
          <w:marLeft w:val="0"/>
          <w:marRight w:val="0"/>
          <w:marTop w:val="0"/>
          <w:marBottom w:val="0"/>
          <w:divBdr>
            <w:top w:val="none" w:sz="0" w:space="0" w:color="auto"/>
            <w:left w:val="none" w:sz="0" w:space="0" w:color="auto"/>
            <w:bottom w:val="none" w:sz="0" w:space="0" w:color="auto"/>
            <w:right w:val="none" w:sz="0" w:space="0" w:color="auto"/>
          </w:divBdr>
          <w:divsChild>
            <w:div w:id="1529836314">
              <w:marLeft w:val="0"/>
              <w:marRight w:val="0"/>
              <w:marTop w:val="0"/>
              <w:marBottom w:val="0"/>
              <w:divBdr>
                <w:top w:val="none" w:sz="0" w:space="0" w:color="auto"/>
                <w:left w:val="single" w:sz="6" w:space="0" w:color="CCCCCC"/>
                <w:bottom w:val="none" w:sz="0" w:space="0" w:color="auto"/>
                <w:right w:val="single" w:sz="6" w:space="0" w:color="CCCCCC"/>
              </w:divBdr>
              <w:divsChild>
                <w:div w:id="1529836297">
                  <w:marLeft w:val="0"/>
                  <w:marRight w:val="0"/>
                  <w:marTop w:val="0"/>
                  <w:marBottom w:val="0"/>
                  <w:divBdr>
                    <w:top w:val="single" w:sz="6" w:space="0" w:color="FFFFFF"/>
                    <w:left w:val="none" w:sz="0" w:space="0" w:color="auto"/>
                    <w:bottom w:val="none" w:sz="0" w:space="0" w:color="auto"/>
                    <w:right w:val="none" w:sz="0" w:space="0" w:color="auto"/>
                  </w:divBdr>
                  <w:divsChild>
                    <w:div w:id="1529836319">
                      <w:marLeft w:val="0"/>
                      <w:marRight w:val="0"/>
                      <w:marTop w:val="0"/>
                      <w:marBottom w:val="0"/>
                      <w:divBdr>
                        <w:top w:val="none" w:sz="0" w:space="0" w:color="auto"/>
                        <w:left w:val="none" w:sz="0" w:space="0" w:color="auto"/>
                        <w:bottom w:val="none" w:sz="0" w:space="0" w:color="auto"/>
                        <w:right w:val="none" w:sz="0" w:space="0" w:color="auto"/>
                      </w:divBdr>
                      <w:divsChild>
                        <w:div w:id="1529836306">
                          <w:marLeft w:val="300"/>
                          <w:marRight w:val="300"/>
                          <w:marTop w:val="0"/>
                          <w:marBottom w:val="150"/>
                          <w:divBdr>
                            <w:top w:val="none" w:sz="0" w:space="0" w:color="auto"/>
                            <w:left w:val="none" w:sz="0" w:space="0" w:color="auto"/>
                            <w:bottom w:val="none" w:sz="0" w:space="0" w:color="auto"/>
                            <w:right w:val="none" w:sz="0" w:space="0" w:color="auto"/>
                          </w:divBdr>
                          <w:divsChild>
                            <w:div w:id="15298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836298">
      <w:marLeft w:val="0"/>
      <w:marRight w:val="0"/>
      <w:marTop w:val="0"/>
      <w:marBottom w:val="0"/>
      <w:divBdr>
        <w:top w:val="none" w:sz="0" w:space="0" w:color="auto"/>
        <w:left w:val="none" w:sz="0" w:space="0" w:color="auto"/>
        <w:bottom w:val="none" w:sz="0" w:space="0" w:color="auto"/>
        <w:right w:val="none" w:sz="0" w:space="0" w:color="auto"/>
      </w:divBdr>
    </w:div>
    <w:div w:id="1529836299">
      <w:marLeft w:val="0"/>
      <w:marRight w:val="0"/>
      <w:marTop w:val="0"/>
      <w:marBottom w:val="0"/>
      <w:divBdr>
        <w:top w:val="none" w:sz="0" w:space="0" w:color="auto"/>
        <w:left w:val="none" w:sz="0" w:space="0" w:color="auto"/>
        <w:bottom w:val="none" w:sz="0" w:space="0" w:color="auto"/>
        <w:right w:val="none" w:sz="0" w:space="0" w:color="auto"/>
      </w:divBdr>
    </w:div>
    <w:div w:id="1529836301">
      <w:marLeft w:val="0"/>
      <w:marRight w:val="0"/>
      <w:marTop w:val="0"/>
      <w:marBottom w:val="0"/>
      <w:divBdr>
        <w:top w:val="none" w:sz="0" w:space="0" w:color="auto"/>
        <w:left w:val="none" w:sz="0" w:space="0" w:color="auto"/>
        <w:bottom w:val="none" w:sz="0" w:space="0" w:color="auto"/>
        <w:right w:val="none" w:sz="0" w:space="0" w:color="auto"/>
      </w:divBdr>
    </w:div>
    <w:div w:id="1529836302">
      <w:marLeft w:val="0"/>
      <w:marRight w:val="0"/>
      <w:marTop w:val="0"/>
      <w:marBottom w:val="0"/>
      <w:divBdr>
        <w:top w:val="none" w:sz="0" w:space="0" w:color="auto"/>
        <w:left w:val="none" w:sz="0" w:space="0" w:color="auto"/>
        <w:bottom w:val="none" w:sz="0" w:space="0" w:color="auto"/>
        <w:right w:val="none" w:sz="0" w:space="0" w:color="auto"/>
      </w:divBdr>
    </w:div>
    <w:div w:id="1529836303">
      <w:marLeft w:val="0"/>
      <w:marRight w:val="0"/>
      <w:marTop w:val="0"/>
      <w:marBottom w:val="0"/>
      <w:divBdr>
        <w:top w:val="none" w:sz="0" w:space="0" w:color="auto"/>
        <w:left w:val="none" w:sz="0" w:space="0" w:color="auto"/>
        <w:bottom w:val="none" w:sz="0" w:space="0" w:color="auto"/>
        <w:right w:val="none" w:sz="0" w:space="0" w:color="auto"/>
      </w:divBdr>
    </w:div>
    <w:div w:id="1529836305">
      <w:marLeft w:val="0"/>
      <w:marRight w:val="0"/>
      <w:marTop w:val="0"/>
      <w:marBottom w:val="0"/>
      <w:divBdr>
        <w:top w:val="none" w:sz="0" w:space="0" w:color="auto"/>
        <w:left w:val="none" w:sz="0" w:space="0" w:color="auto"/>
        <w:bottom w:val="none" w:sz="0" w:space="0" w:color="auto"/>
        <w:right w:val="none" w:sz="0" w:space="0" w:color="auto"/>
      </w:divBdr>
    </w:div>
    <w:div w:id="1529836307">
      <w:marLeft w:val="0"/>
      <w:marRight w:val="0"/>
      <w:marTop w:val="0"/>
      <w:marBottom w:val="0"/>
      <w:divBdr>
        <w:top w:val="none" w:sz="0" w:space="0" w:color="auto"/>
        <w:left w:val="none" w:sz="0" w:space="0" w:color="auto"/>
        <w:bottom w:val="none" w:sz="0" w:space="0" w:color="auto"/>
        <w:right w:val="none" w:sz="0" w:space="0" w:color="auto"/>
      </w:divBdr>
    </w:div>
    <w:div w:id="1529836308">
      <w:marLeft w:val="0"/>
      <w:marRight w:val="0"/>
      <w:marTop w:val="0"/>
      <w:marBottom w:val="0"/>
      <w:divBdr>
        <w:top w:val="none" w:sz="0" w:space="0" w:color="auto"/>
        <w:left w:val="none" w:sz="0" w:space="0" w:color="auto"/>
        <w:bottom w:val="none" w:sz="0" w:space="0" w:color="auto"/>
        <w:right w:val="none" w:sz="0" w:space="0" w:color="auto"/>
      </w:divBdr>
    </w:div>
    <w:div w:id="1529836311">
      <w:marLeft w:val="0"/>
      <w:marRight w:val="0"/>
      <w:marTop w:val="0"/>
      <w:marBottom w:val="0"/>
      <w:divBdr>
        <w:top w:val="none" w:sz="0" w:space="0" w:color="auto"/>
        <w:left w:val="none" w:sz="0" w:space="0" w:color="auto"/>
        <w:bottom w:val="none" w:sz="0" w:space="0" w:color="auto"/>
        <w:right w:val="none" w:sz="0" w:space="0" w:color="auto"/>
      </w:divBdr>
    </w:div>
    <w:div w:id="1529836312">
      <w:marLeft w:val="0"/>
      <w:marRight w:val="0"/>
      <w:marTop w:val="0"/>
      <w:marBottom w:val="0"/>
      <w:divBdr>
        <w:top w:val="none" w:sz="0" w:space="0" w:color="auto"/>
        <w:left w:val="none" w:sz="0" w:space="0" w:color="auto"/>
        <w:bottom w:val="none" w:sz="0" w:space="0" w:color="auto"/>
        <w:right w:val="none" w:sz="0" w:space="0" w:color="auto"/>
      </w:divBdr>
    </w:div>
    <w:div w:id="1529836316">
      <w:marLeft w:val="0"/>
      <w:marRight w:val="0"/>
      <w:marTop w:val="0"/>
      <w:marBottom w:val="0"/>
      <w:divBdr>
        <w:top w:val="none" w:sz="0" w:space="0" w:color="auto"/>
        <w:left w:val="none" w:sz="0" w:space="0" w:color="auto"/>
        <w:bottom w:val="none" w:sz="0" w:space="0" w:color="auto"/>
        <w:right w:val="none" w:sz="0" w:space="0" w:color="auto"/>
      </w:divBdr>
    </w:div>
    <w:div w:id="1529836318">
      <w:marLeft w:val="0"/>
      <w:marRight w:val="0"/>
      <w:marTop w:val="0"/>
      <w:marBottom w:val="0"/>
      <w:divBdr>
        <w:top w:val="none" w:sz="0" w:space="0" w:color="auto"/>
        <w:left w:val="none" w:sz="0" w:space="0" w:color="auto"/>
        <w:bottom w:val="none" w:sz="0" w:space="0" w:color="auto"/>
        <w:right w:val="none" w:sz="0" w:space="0" w:color="auto"/>
      </w:divBdr>
    </w:div>
    <w:div w:id="1529836320">
      <w:marLeft w:val="0"/>
      <w:marRight w:val="0"/>
      <w:marTop w:val="0"/>
      <w:marBottom w:val="0"/>
      <w:divBdr>
        <w:top w:val="none" w:sz="0" w:space="0" w:color="auto"/>
        <w:left w:val="none" w:sz="0" w:space="0" w:color="auto"/>
        <w:bottom w:val="none" w:sz="0" w:space="0" w:color="auto"/>
        <w:right w:val="none" w:sz="0" w:space="0" w:color="auto"/>
      </w:divBdr>
    </w:div>
    <w:div w:id="2030720103">
      <w:bodyDiv w:val="1"/>
      <w:marLeft w:val="0"/>
      <w:marRight w:val="0"/>
      <w:marTop w:val="0"/>
      <w:marBottom w:val="0"/>
      <w:divBdr>
        <w:top w:val="none" w:sz="0" w:space="0" w:color="auto"/>
        <w:left w:val="none" w:sz="0" w:space="0" w:color="auto"/>
        <w:bottom w:val="none" w:sz="0" w:space="0" w:color="auto"/>
        <w:right w:val="none" w:sz="0" w:space="0" w:color="auto"/>
      </w:divBdr>
    </w:div>
    <w:div w:id="20366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iesbeth.denys@bridgestone.eu" TargetMode="External"/><Relationship Id="rId18" Type="http://schemas.openxmlformats.org/officeDocument/2006/relationships/hyperlink" Target="https://www.instagram.com/bridgestoneeurop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omtom.co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facebook.com/Bridgestone.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ridgestonenewsroom.eu" TargetMode="External"/><Relationship Id="rId20" Type="http://schemas.openxmlformats.org/officeDocument/2006/relationships/hyperlink" Target="https://www.linkedin.com/company/bridgestoneeme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bridgestone.eu"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youtube.com/user/bridgesto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omtom.pr@tomtom.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ridgestone.eu" TargetMode="External"/><Relationship Id="rId1" Type="http://schemas.openxmlformats.org/officeDocument/2006/relationships/hyperlink" Target="http://www.bridgestone.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yleg1\LOCALS~1\Temp\BS_BSEU_PR_new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EE27C7CB49E42AA7D0EE551B4E9A6" ma:contentTypeVersion="0" ma:contentTypeDescription="Create a new document." ma:contentTypeScope="" ma:versionID="417f359846220e36ee078b046339c611">
  <xsd:schema xmlns:xsd="http://www.w3.org/2001/XMLSchema" xmlns:xs="http://www.w3.org/2001/XMLSchema" xmlns:p="http://schemas.microsoft.com/office/2006/metadata/properties" xmlns:ns2="846cad49-d6b5-427e-8839-d740035baf38" targetNamespace="http://schemas.microsoft.com/office/2006/metadata/properties" ma:root="true" ma:fieldsID="98726cc6088fe3bbd00977d54e194a35" ns2:_="">
    <xsd:import namespace="846cad49-d6b5-427e-8839-d740035ba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cad49-d6b5-427e-8839-d740035ba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46cad49-d6b5-427e-8839-d740035baf38">N52KN6MRZAWW-432-174</_dlc_DocId>
    <_dlc_DocIdUrl xmlns="846cad49-d6b5-427e-8839-d740035baf38">
      <Url>http://sharepoint.mybridgestone.eu/sites/Corporate_and_Brand_Communications/PR/PRESS RELEASES/_layouts/15/DocIdRedir.aspx?ID=N52KN6MRZAWW-432-174</Url>
      <Description>N52KN6MRZAWW-432-174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642A-F993-496C-833C-B09412F61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cad49-d6b5-427e-8839-d740035ba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D054C-9955-4010-8D40-0579357FCDB2}">
  <ds:schemaRefs>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846cad49-d6b5-427e-8839-d740035baf38"/>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EF6D656-B799-4877-8199-2ABD517A9C01}">
  <ds:schemaRefs>
    <ds:schemaRef ds:uri="http://schemas.microsoft.com/sharepoint/events"/>
  </ds:schemaRefs>
</ds:datastoreItem>
</file>

<file path=customXml/itemProps4.xml><?xml version="1.0" encoding="utf-8"?>
<ds:datastoreItem xmlns:ds="http://schemas.openxmlformats.org/officeDocument/2006/customXml" ds:itemID="{254A7484-3B16-4C97-81AE-D8E56603F15F}">
  <ds:schemaRefs>
    <ds:schemaRef ds:uri="http://schemas.microsoft.com/sharepoint/v3/contenttype/forms"/>
  </ds:schemaRefs>
</ds:datastoreItem>
</file>

<file path=customXml/itemProps5.xml><?xml version="1.0" encoding="utf-8"?>
<ds:datastoreItem xmlns:ds="http://schemas.openxmlformats.org/officeDocument/2006/customXml" ds:itemID="{C5C807C3-A6A1-4ED4-8367-0A4A1EA2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BS_BSEU_PR_newsrelease</Template>
  <TotalTime>37</TotalTime>
  <Pages>4</Pages>
  <Words>1197</Words>
  <Characters>9211</Characters>
  <Application>Microsoft Office Word</Application>
  <DocSecurity>0</DocSecurity>
  <Lines>76</Lines>
  <Paragraphs>20</Paragraphs>
  <ScaleCrop>false</ScaleCrop>
  <HeadingPairs>
    <vt:vector size="6" baseType="variant">
      <vt:variant>
        <vt:lpstr>Cím</vt:lpstr>
      </vt:variant>
      <vt:variant>
        <vt:i4>1</vt:i4>
      </vt:variant>
      <vt:variant>
        <vt:lpstr>Title</vt:lpstr>
      </vt:variant>
      <vt:variant>
        <vt:i4>1</vt:i4>
      </vt:variant>
      <vt:variant>
        <vt:lpstr>Titel</vt:lpstr>
      </vt:variant>
      <vt:variant>
        <vt:i4>1</vt:i4>
      </vt:variant>
    </vt:vector>
  </HeadingPairs>
  <TitlesOfParts>
    <vt:vector size="3" baseType="lpstr">
      <vt:lpstr>Bridgestone tyres equip first premium mid-size SUV from Alfa Romeo</vt:lpstr>
      <vt:lpstr>Bridgestone tyres equip first premium mid-size SUV from Alfa Romeo</vt:lpstr>
      <vt:lpstr>Bridgestone tyres equip first premium mid-size SUV from Alfa Romeo</vt:lpstr>
    </vt:vector>
  </TitlesOfParts>
  <Company>Bridgestone Europe NV/SA</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Bridgestone tyres equip first premium mid-size SUV from Alfa Romeo</dc:title>
  <dc:creator>jessica.vandenbruggen@bridgestone.eu</dc:creator>
  <cp:lastModifiedBy>Láng Mónika</cp:lastModifiedBy>
  <cp:revision>10</cp:revision>
  <cp:lastPrinted>2019-02-06T13:38:00Z</cp:lastPrinted>
  <dcterms:created xsi:type="dcterms:W3CDTF">2019-01-31T13:13:00Z</dcterms:created>
  <dcterms:modified xsi:type="dcterms:W3CDTF">2019-02-07T09:26:00Z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98691a7e-9c9a-40a7-98fd-48e926dcc19a</vt:lpwstr>
  </property>
  <property fmtid="{D5CDD505-2E9C-101B-9397-08002B2CF9AE}" pid="3" name="ContentTypeId">
    <vt:lpwstr>0x0101001F7EE27C7CB49E42AA7D0EE551B4E9A6</vt:lpwstr>
  </property>
  <property fmtid="{D5CDD505-2E9C-101B-9397-08002B2CF9AE}" pid="4" name="_dlc_DocId">
    <vt:lpwstr>N52KN6MRZAWW-288-169</vt:lpwstr>
  </property>
  <property fmtid="{D5CDD505-2E9C-101B-9397-08002B2CF9AE}" pid="5" name="_dlc_DocIdUrl">
    <vt:lpwstr>http://sharepoint.mybridgestone.eu/sites/Corporate_and_Brand_Communications/PR/PRESS RELEASES/_layouts/15/DocIdRedir.aspx?ID=N52KN6MRZAWW-288-169, N52KN6MRZAWW-288-169</vt:lpwstr>
  </property>
</Properties>
</file>